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9E6" w:rsidRPr="00AA0D80" w:rsidRDefault="002A79E6" w:rsidP="002A79E6">
      <w:pPr>
        <w:jc w:val="right"/>
        <w:rPr>
          <w:rFonts w:ascii="Sylfaen" w:hAnsi="Sylfaen"/>
          <w:b/>
          <w:lang w:val="ka-GE"/>
        </w:rPr>
      </w:pPr>
      <w:r w:rsidRPr="00AA0D80">
        <w:rPr>
          <w:rFonts w:ascii="Sylfaen" w:hAnsi="Sylfaen"/>
          <w:b/>
          <w:lang w:val="ka-GE"/>
        </w:rPr>
        <w:t>დანართი №1</w:t>
      </w:r>
    </w:p>
    <w:p w:rsidR="002A79E6" w:rsidRPr="00AA0D80" w:rsidRDefault="002A79E6" w:rsidP="002A79E6">
      <w:pPr>
        <w:jc w:val="center"/>
        <w:rPr>
          <w:rFonts w:ascii="Sylfaen" w:hAnsi="Sylfaen"/>
          <w:b/>
          <w:lang w:val="ka-GE"/>
        </w:rPr>
      </w:pPr>
      <w:r w:rsidRPr="00AA0D80">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rsidR="00031776" w:rsidRPr="00AA0D80" w:rsidRDefault="00D9693C" w:rsidP="00D9693C">
      <w:pPr>
        <w:spacing w:line="240" w:lineRule="auto"/>
        <w:jc w:val="center"/>
        <w:rPr>
          <w:rFonts w:ascii="Sylfaen" w:eastAsia="Sylfaen" w:hAnsi="Sylfaen"/>
          <w:b/>
          <w:u w:val="single"/>
        </w:rPr>
      </w:pPr>
      <w:r w:rsidRPr="00AA0D80">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rsidR="00D9693C" w:rsidRPr="00AA0D80" w:rsidRDefault="00D9693C" w:rsidP="00D9693C">
      <w:pPr>
        <w:spacing w:line="240" w:lineRule="auto"/>
        <w:jc w:val="center"/>
        <w:rPr>
          <w:rFonts w:ascii="Sylfaen" w:eastAsia="Sylfaen" w:hAnsi="Sylfaen"/>
          <w:b/>
          <w:u w:val="single"/>
          <w:lang w:val="ka-GE"/>
        </w:rPr>
      </w:pPr>
      <w:r w:rsidRPr="00AA0D80">
        <w:rPr>
          <w:rFonts w:ascii="Sylfaen" w:eastAsia="Sylfaen" w:hAnsi="Sylfaen"/>
          <w:b/>
          <w:u w:val="single"/>
          <w:lang w:val="ka-GE"/>
        </w:rPr>
        <w:t xml:space="preserve"> (პროგრამული კოდი 35 00)</w:t>
      </w:r>
    </w:p>
    <w:p w:rsidR="002A79E6" w:rsidRPr="00AA0D80"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AA0D80">
        <w:rPr>
          <w:rFonts w:ascii="Sylfaen" w:hAnsi="Sylfaen"/>
          <w:b/>
          <w:lang w:val="ka-GE"/>
        </w:rPr>
        <w:t>სახელმწიფო ბიუჯეტის პრიორიტეტი, რომლის ფარგლებშიც ხორციელდება პროგრამა</w:t>
      </w:r>
    </w:p>
    <w:p w:rsidR="00D9693C" w:rsidRPr="00AA0D80" w:rsidRDefault="00D9693C" w:rsidP="00D9693C">
      <w:pPr>
        <w:ind w:left="360"/>
        <w:rPr>
          <w:rFonts w:ascii="Sylfaen" w:eastAsia="Sylfaen" w:hAnsi="Sylfaen"/>
          <w:lang w:val="ka-GE"/>
        </w:rPr>
      </w:pPr>
      <w:r w:rsidRPr="00AA0D80">
        <w:rPr>
          <w:rFonts w:ascii="Sylfaen" w:eastAsia="Sylfaen" w:hAnsi="Sylfaen"/>
          <w:lang w:val="ka-GE"/>
        </w:rPr>
        <w:t>ხელმისაწვდომი ხარისხიანი ჯანდაცვა</w:t>
      </w:r>
    </w:p>
    <w:p w:rsidR="00CF53FF" w:rsidRPr="00AA0D80"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AA0D80">
        <w:rPr>
          <w:rFonts w:ascii="Sylfaen" w:hAnsi="Sylfaen"/>
          <w:b/>
          <w:color w:val="365F91" w:themeColor="accent1" w:themeShade="BF"/>
          <w:lang w:val="ka-GE"/>
        </w:rPr>
        <w:t>პროგრამის დასახელება და პროგრამული კოდი</w:t>
      </w:r>
      <w:r w:rsidRPr="00AA0D80">
        <w:rPr>
          <w:rFonts w:ascii="Sylfaen" w:hAnsi="Sylfaen"/>
          <w:color w:val="365F91" w:themeColor="accent1" w:themeShade="BF"/>
          <w:lang w:val="ka-GE"/>
        </w:rPr>
        <w:t xml:space="preserve"> </w:t>
      </w:r>
    </w:p>
    <w:p w:rsidR="00D9693C" w:rsidRPr="00AA0D80"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AA0D80">
        <w:rPr>
          <w:rFonts w:ascii="Sylfaen" w:eastAsia="Sylfaen" w:hAnsi="Sylfaen" w:cs="Sylfaen"/>
          <w:lang w:val="ka-GE"/>
        </w:rPr>
        <w:t>მოსახლეობის</w:t>
      </w:r>
      <w:r w:rsidRPr="00AA0D80">
        <w:rPr>
          <w:rFonts w:ascii="Sylfaen" w:eastAsia="Sylfaen" w:hAnsi="Sylfaen"/>
          <w:lang w:val="ka-GE"/>
        </w:rPr>
        <w:t xml:space="preserve"> ჯანმრთელობის დაცვა (35 03).</w:t>
      </w:r>
    </w:p>
    <w:p w:rsidR="002A79E6" w:rsidRPr="00AA0D80" w:rsidRDefault="002A79E6" w:rsidP="002A79E6">
      <w:pPr>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D9693C" w:rsidRPr="00AA0D80" w:rsidRDefault="00D9693C" w:rsidP="007E1547">
      <w:pPr>
        <w:pStyle w:val="ListParagraph"/>
        <w:numPr>
          <w:ilvl w:val="0"/>
          <w:numId w:val="53"/>
        </w:numPr>
        <w:autoSpaceDE/>
        <w:autoSpaceDN/>
        <w:adjustRightInd/>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სოციალური მომსახურების სააგენტო; </w:t>
      </w:r>
    </w:p>
    <w:p w:rsidR="00D9693C" w:rsidRPr="00AA0D80" w:rsidRDefault="00D9693C" w:rsidP="007E1547">
      <w:pPr>
        <w:pStyle w:val="ListParagraph"/>
        <w:numPr>
          <w:ilvl w:val="0"/>
          <w:numId w:val="53"/>
        </w:numPr>
        <w:autoSpaceDE/>
        <w:autoSpaceDN/>
        <w:adjustRightInd/>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D9693C" w:rsidRPr="00AA0D80" w:rsidRDefault="00D9693C" w:rsidP="007E1547">
      <w:pPr>
        <w:pStyle w:val="ListParagraph"/>
        <w:numPr>
          <w:ilvl w:val="0"/>
          <w:numId w:val="53"/>
        </w:numPr>
        <w:autoSpaceDE/>
        <w:autoSpaceDN/>
        <w:adjustRightInd/>
        <w:spacing w:line="240" w:lineRule="auto"/>
        <w:contextualSpacing/>
        <w:jc w:val="both"/>
        <w:rPr>
          <w:rFonts w:ascii="Sylfaen" w:eastAsia="Sylfaen" w:hAnsi="Sylfaen"/>
          <w:lang w:val="ka-GE"/>
        </w:rPr>
      </w:pPr>
      <w:r w:rsidRPr="00AA0D80">
        <w:rPr>
          <w:rFonts w:ascii="Sylfaen" w:eastAsia="Sylfaen" w:hAnsi="Sylfaen"/>
          <w:color w:val="000000"/>
        </w:rPr>
        <w:t>სსიპ - სასწრაფო სამედიცინო დახმარების ცენტრი</w:t>
      </w:r>
      <w:r w:rsidR="00E84E50" w:rsidRPr="00AA0D80">
        <w:rPr>
          <w:rFonts w:ascii="Sylfaen" w:eastAsia="Sylfaen" w:hAnsi="Sylfaen"/>
          <w:color w:val="000000"/>
          <w:lang w:val="ka-GE"/>
        </w:rPr>
        <w:t>;</w:t>
      </w:r>
    </w:p>
    <w:p w:rsidR="00E84E50" w:rsidRPr="00AA0D80" w:rsidRDefault="00E84E50" w:rsidP="007E1547">
      <w:pPr>
        <w:pStyle w:val="ListParagraph"/>
        <w:numPr>
          <w:ilvl w:val="0"/>
          <w:numId w:val="53"/>
        </w:numPr>
        <w:autoSpaceDE/>
        <w:autoSpaceDN/>
        <w:adjustRightInd/>
        <w:spacing w:line="240" w:lineRule="auto"/>
        <w:contextualSpacing/>
        <w:jc w:val="both"/>
        <w:rPr>
          <w:rFonts w:ascii="Sylfaen" w:eastAsia="Sylfaen" w:hAnsi="Sylfaen"/>
          <w:lang w:val="ka-GE"/>
        </w:rPr>
      </w:pPr>
      <w:proofErr w:type="gramStart"/>
      <w:r w:rsidRPr="00AA0D80">
        <w:rPr>
          <w:rFonts w:ascii="Sylfaen" w:eastAsia="Sylfaen" w:hAnsi="Sylfaen" w:cs="Sylfaen"/>
          <w:color w:val="000000"/>
        </w:rPr>
        <w:t>საქართველოს</w:t>
      </w:r>
      <w:proofErr w:type="gramEnd"/>
      <w:r w:rsidRPr="00AA0D80">
        <w:rPr>
          <w:rFonts w:ascii="Sylfaen" w:eastAsia="Sylfaen" w:hAnsi="Sylfaen"/>
          <w:color w:val="000000"/>
        </w:rPr>
        <w:t xml:space="preserve"> შრომის, ჯანმრთელობისა და სოციალური დაცვის სამინისტრო</w:t>
      </w:r>
      <w:r w:rsidRPr="00AA0D80">
        <w:rPr>
          <w:rFonts w:ascii="Sylfaen" w:eastAsia="Sylfaen" w:hAnsi="Sylfaen"/>
          <w:color w:val="000000"/>
          <w:lang w:val="ka-GE"/>
        </w:rPr>
        <w:t>.</w:t>
      </w:r>
    </w:p>
    <w:p w:rsidR="002A79E6" w:rsidRPr="00AA0D80" w:rsidRDefault="002A79E6" w:rsidP="002A79E6">
      <w:pPr>
        <w:pStyle w:val="abzacixml"/>
      </w:pPr>
    </w:p>
    <w:p w:rsidR="002A79E6" w:rsidRPr="00AA0D80" w:rsidRDefault="002A79E6" w:rsidP="00031776">
      <w:pPr>
        <w:pStyle w:val="abzacixml"/>
        <w:ind w:firstLine="0"/>
        <w:rPr>
          <w:b/>
        </w:rPr>
      </w:pPr>
      <w:proofErr w:type="gramStart"/>
      <w:r w:rsidRPr="00AA0D80">
        <w:rPr>
          <w:b/>
        </w:rPr>
        <w:t>საანგარიშო</w:t>
      </w:r>
      <w:proofErr w:type="gramEnd"/>
      <w:r w:rsidRPr="00AA0D80">
        <w:rPr>
          <w:b/>
        </w:rPr>
        <w:t xml:space="preserve"> პერიოდში, პროგრამის ფარგლებში განხორციელებული ღონისძიებების მოკლე აღწერა</w:t>
      </w:r>
    </w:p>
    <w:p w:rsidR="002A79E6" w:rsidRPr="00AA0D80" w:rsidRDefault="002A79E6" w:rsidP="002A79E6">
      <w:pPr>
        <w:pStyle w:val="abzacixml"/>
      </w:pPr>
    </w:p>
    <w:p w:rsidR="00D9693C" w:rsidRPr="00AA0D80" w:rsidRDefault="00D9693C" w:rsidP="007E1547">
      <w:pPr>
        <w:pStyle w:val="ListParagraph"/>
        <w:numPr>
          <w:ilvl w:val="0"/>
          <w:numId w:val="54"/>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D9693C" w:rsidRPr="00AA0D80" w:rsidRDefault="00D9693C" w:rsidP="007E1547">
      <w:pPr>
        <w:pStyle w:val="ListParagraph"/>
        <w:numPr>
          <w:ilvl w:val="0"/>
          <w:numId w:val="54"/>
        </w:numPr>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გეგმური</w:t>
      </w:r>
      <w:proofErr w:type="gramEnd"/>
      <w:r w:rsidRPr="00AA0D80">
        <w:rPr>
          <w:rFonts w:ascii="Sylfaen" w:eastAsia="Sylfaen" w:hAnsi="Sylfaen"/>
          <w:color w:val="000000"/>
        </w:rPr>
        <w:t xml:space="preserve">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rsidR="00D9693C" w:rsidRPr="00AA0D80" w:rsidRDefault="00D9693C" w:rsidP="007E1547">
      <w:pPr>
        <w:pStyle w:val="ListParagraph"/>
        <w:numPr>
          <w:ilvl w:val="0"/>
          <w:numId w:val="54"/>
        </w:numPr>
        <w:spacing w:after="0" w:line="240" w:lineRule="auto"/>
        <w:contextualSpacing/>
        <w:jc w:val="both"/>
        <w:rPr>
          <w:rFonts w:ascii="Sylfaen" w:eastAsia="Sylfaen" w:hAnsi="Sylfaen"/>
          <w:lang w:val="ka-GE"/>
        </w:rPr>
      </w:pPr>
      <w:r w:rsidRPr="00AA0D80">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D9693C" w:rsidRPr="00AA0D80" w:rsidRDefault="00D9693C" w:rsidP="007E1547">
      <w:pPr>
        <w:pStyle w:val="ListParagraph"/>
        <w:numPr>
          <w:ilvl w:val="0"/>
          <w:numId w:val="54"/>
        </w:numPr>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D9693C" w:rsidRPr="00AA0D80" w:rsidRDefault="00D9693C" w:rsidP="007E1547">
      <w:pPr>
        <w:pStyle w:val="ListParagraph"/>
        <w:numPr>
          <w:ilvl w:val="0"/>
          <w:numId w:val="54"/>
        </w:numPr>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საექიმო</w:t>
      </w:r>
      <w:proofErr w:type="gramEnd"/>
      <w:r w:rsidRPr="00AA0D80">
        <w:rPr>
          <w:rFonts w:ascii="Sylfaen" w:eastAsia="Sylfaen" w:hAnsi="Sylfaen"/>
          <w:color w:val="000000"/>
        </w:rPr>
        <w:t xml:space="preserve">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2A79E6" w:rsidRPr="00AA0D80" w:rsidRDefault="002A79E6" w:rsidP="002A79E6">
      <w:pPr>
        <w:rPr>
          <w:rFonts w:ascii="Sylfaen" w:hAnsi="Sylfaen"/>
          <w:lang w:val="ka-GE"/>
        </w:rPr>
      </w:pPr>
    </w:p>
    <w:p w:rsidR="002A79E6" w:rsidRPr="00AA0D80" w:rsidRDefault="002A79E6" w:rsidP="002A79E6">
      <w:pPr>
        <w:rPr>
          <w:rFonts w:ascii="Sylfaen" w:hAnsi="Sylfaen" w:cs="Sylfaen"/>
          <w:b/>
          <w:lang w:val="ka-GE"/>
        </w:rPr>
      </w:pPr>
      <w:r w:rsidRPr="00AA0D80">
        <w:rPr>
          <w:rFonts w:ascii="Sylfaen" w:hAnsi="Sylfaen" w:cs="Sylfaen"/>
          <w:b/>
          <w:lang w:val="ka-GE"/>
        </w:rPr>
        <w:lastRenderedPageBreak/>
        <w:t>დაგეგმილი</w:t>
      </w:r>
      <w:r w:rsidRPr="00AA0D80">
        <w:rPr>
          <w:b/>
          <w:lang w:val="ka-GE"/>
        </w:rPr>
        <w:t xml:space="preserve"> </w:t>
      </w:r>
      <w:r w:rsidRPr="00AA0D80">
        <w:rPr>
          <w:rFonts w:ascii="Sylfaen" w:hAnsi="Sylfaen" w:cs="Sylfaen"/>
          <w:b/>
        </w:rPr>
        <w:t>საბოლოო</w:t>
      </w:r>
      <w:r w:rsidRPr="00AA0D80">
        <w:rPr>
          <w:b/>
        </w:rPr>
        <w:t xml:space="preserve"> </w:t>
      </w:r>
      <w:r w:rsidRPr="00AA0D80">
        <w:rPr>
          <w:rFonts w:ascii="Sylfaen" w:hAnsi="Sylfaen" w:cs="Sylfaen"/>
          <w:b/>
        </w:rPr>
        <w:t>შედეგები</w:t>
      </w:r>
    </w:p>
    <w:p w:rsidR="00D9693C" w:rsidRPr="00AA0D80" w:rsidRDefault="00D9693C" w:rsidP="007E1547">
      <w:pPr>
        <w:pStyle w:val="ListParagraph"/>
        <w:numPr>
          <w:ilvl w:val="0"/>
          <w:numId w:val="55"/>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მოსახლეობის სამედიცინო მომსახურებით უნივერსალური მოცვა; სიკვდილიანობის მაჩვენებლის შემცირება; </w:t>
      </w:r>
    </w:p>
    <w:p w:rsidR="00D9693C" w:rsidRPr="00AA0D80" w:rsidRDefault="00D9693C" w:rsidP="007E1547">
      <w:pPr>
        <w:pStyle w:val="ListParagraph"/>
        <w:numPr>
          <w:ilvl w:val="0"/>
          <w:numId w:val="55"/>
        </w:numPr>
        <w:spacing w:after="0" w:line="240" w:lineRule="auto"/>
        <w:contextualSpacing/>
        <w:jc w:val="both"/>
        <w:rPr>
          <w:rFonts w:ascii="Sylfaen" w:eastAsia="Sylfaen" w:hAnsi="Sylfaen"/>
          <w:lang w:val="ka-GE"/>
        </w:rPr>
      </w:pPr>
      <w:r w:rsidRPr="00AA0D80">
        <w:rPr>
          <w:rFonts w:ascii="Sylfaen" w:eastAsia="Sylfaen" w:hAnsi="Sylfaen"/>
          <w:color w:val="000000"/>
        </w:rPr>
        <w:t>დედათა და ბავშვთა ჯანმრთელობის გაუმჯობესება;</w:t>
      </w:r>
    </w:p>
    <w:p w:rsidR="00D9693C" w:rsidRPr="00AA0D80" w:rsidRDefault="00D9693C" w:rsidP="007E1547">
      <w:pPr>
        <w:pStyle w:val="ListParagraph"/>
        <w:numPr>
          <w:ilvl w:val="0"/>
          <w:numId w:val="55"/>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ონკოლოგიური დაავადებების მქონე პირთა სიცოცხლის მოსალოდნელი ხანგრძლივობის გაზრდა; </w:t>
      </w:r>
    </w:p>
    <w:p w:rsidR="00D9693C" w:rsidRPr="00AA0D80" w:rsidRDefault="00D9693C" w:rsidP="007E1547">
      <w:pPr>
        <w:pStyle w:val="ListParagraph"/>
        <w:numPr>
          <w:ilvl w:val="0"/>
          <w:numId w:val="55"/>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გადამდები და არაგადამდები დაავადებებით სიკვდილიანობისა და ავადობის შემცირება; </w:t>
      </w:r>
    </w:p>
    <w:p w:rsidR="00D9693C" w:rsidRPr="00AA0D80" w:rsidRDefault="00D9693C" w:rsidP="007E1547">
      <w:pPr>
        <w:pStyle w:val="ListParagraph"/>
        <w:numPr>
          <w:ilvl w:val="0"/>
          <w:numId w:val="55"/>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ტუბერკულოზით, აივ–ინფექცია/შიდსით და სხვა სოციალურად საშიში დაავადებებით ავადობის შემცირება; </w:t>
      </w:r>
    </w:p>
    <w:p w:rsidR="00D9693C" w:rsidRPr="00AA0D80" w:rsidRDefault="00D9693C" w:rsidP="007E1547">
      <w:pPr>
        <w:pStyle w:val="ListParagraph"/>
        <w:numPr>
          <w:ilvl w:val="0"/>
          <w:numId w:val="55"/>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ვაქცინებით მართვადი ინფექციებით გამოწვეული სიკვდილიანობის თავიდან აცილება; </w:t>
      </w:r>
    </w:p>
    <w:p w:rsidR="00D9693C" w:rsidRPr="00AA0D80" w:rsidRDefault="00D9693C" w:rsidP="007E1547">
      <w:pPr>
        <w:pStyle w:val="ListParagraph"/>
        <w:numPr>
          <w:ilvl w:val="0"/>
          <w:numId w:val="55"/>
        </w:numPr>
        <w:spacing w:after="0" w:line="240" w:lineRule="auto"/>
        <w:contextualSpacing/>
        <w:jc w:val="both"/>
        <w:rPr>
          <w:rFonts w:ascii="Sylfaen" w:eastAsia="Sylfaen" w:hAnsi="Sylfaen"/>
          <w:lang w:val="ka-GE"/>
        </w:rPr>
      </w:pPr>
      <w:r w:rsidRPr="00AA0D80">
        <w:rPr>
          <w:rFonts w:ascii="Sylfaen" w:eastAsia="Sylfaen" w:hAnsi="Sylfaen"/>
          <w:color w:val="000000"/>
        </w:rPr>
        <w:t>C ჰეპატიტის გავრცელების შემცირება;</w:t>
      </w:r>
    </w:p>
    <w:p w:rsidR="00D9693C" w:rsidRPr="00AA0D80" w:rsidRDefault="00D9693C" w:rsidP="007E1547">
      <w:pPr>
        <w:pStyle w:val="ListParagraph"/>
        <w:numPr>
          <w:ilvl w:val="0"/>
          <w:numId w:val="55"/>
        </w:numPr>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საზღვრისპირა</w:t>
      </w:r>
      <w:proofErr w:type="gramEnd"/>
      <w:r w:rsidRPr="00AA0D80">
        <w:rPr>
          <w:rFonts w:ascii="Sylfaen" w:eastAsia="Sylfaen" w:hAnsi="Sylfaen"/>
          <w:color w:val="000000"/>
        </w:rPr>
        <w:t xml:space="preserve"> და მაღალმთიან რეგიონებში ადამიანური რესურსების უზრუნველყოფა.</w:t>
      </w:r>
    </w:p>
    <w:p w:rsidR="002A79E6" w:rsidRPr="00AA0D80" w:rsidRDefault="002A79E6" w:rsidP="002A79E6">
      <w:pPr>
        <w:rPr>
          <w:rFonts w:ascii="Sylfaen" w:hAnsi="Sylfaen" w:cs="Sylfaen"/>
        </w:rPr>
      </w:pPr>
    </w:p>
    <w:p w:rsidR="002A79E6" w:rsidRPr="00AA0D80" w:rsidRDefault="002A79E6" w:rsidP="002A79E6">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rPr>
        <w:t>საბოლოო</w:t>
      </w:r>
      <w:r w:rsidRPr="00AA0D80">
        <w:rPr>
          <w:b/>
        </w:rPr>
        <w:t xml:space="preserve"> </w:t>
      </w:r>
      <w:r w:rsidRPr="00AA0D80">
        <w:rPr>
          <w:rFonts w:ascii="Sylfaen" w:hAnsi="Sylfaen" w:cs="Sylfaen"/>
          <w:b/>
        </w:rPr>
        <w:t>შედეგები</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 xml:space="preserve">ქვეყნის მოსახლეობის დაცვა მართვადი ინფექციებისაგან იმუნიზაციის გზით; </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 xml:space="preserve">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 xml:space="preserve">ინფექციური </w:t>
      </w:r>
      <w:r w:rsidR="006B3B46" w:rsidRPr="00AA0D80">
        <w:rPr>
          <w:rFonts w:ascii="Sylfaen" w:eastAsia="Sylfaen" w:hAnsi="Sylfaen" w:cs="Calibri"/>
          <w:color w:val="000000"/>
          <w:lang w:val="ka-GE"/>
        </w:rPr>
        <w:t>დაავადებებით</w:t>
      </w:r>
      <w:r w:rsidRPr="00AA0D80">
        <w:rPr>
          <w:rFonts w:ascii="Sylfaen" w:eastAsia="Sylfaen" w:hAnsi="Sylfaen" w:cs="Calibri"/>
          <w:color w:val="000000"/>
        </w:rPr>
        <w:t xml:space="preserve"> დაავადებული მოსახლეობისთვის ადეკვატური სტაციონარული მომსახურების მიწოდება;</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დედათა სიკვდილიანობის მაჩვენებლის შემცირების თვალსაზრისით მნიშვნელოვანი გაუმჯობესება არ დაფიქსირებულა;</w:t>
      </w:r>
    </w:p>
    <w:p w:rsidR="006B3B46" w:rsidRPr="00AA0D80" w:rsidRDefault="006B3B46"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lang w:val="ka-GE"/>
        </w:rPr>
        <w:t xml:space="preserve">ბავშვთა </w:t>
      </w:r>
      <w:r w:rsidRPr="00AA0D80">
        <w:rPr>
          <w:rFonts w:ascii="Sylfaen" w:eastAsia="Sylfaen" w:hAnsi="Sylfaen" w:cs="Calibri"/>
          <w:color w:val="000000"/>
        </w:rPr>
        <w:t>სიკვდილიანობის მაჩვენებ</w:t>
      </w:r>
      <w:r w:rsidRPr="00AA0D80">
        <w:rPr>
          <w:rFonts w:ascii="Sylfaen" w:eastAsia="Sylfaen" w:hAnsi="Sylfaen" w:cs="Calibri"/>
          <w:color w:val="000000"/>
          <w:lang w:val="ka-GE"/>
        </w:rPr>
        <w:t>ე</w:t>
      </w:r>
      <w:r w:rsidRPr="00AA0D80">
        <w:rPr>
          <w:rFonts w:ascii="Sylfaen" w:eastAsia="Sylfaen" w:hAnsi="Sylfaen" w:cs="Calibri"/>
          <w:color w:val="000000"/>
        </w:rPr>
        <w:t>ლი</w:t>
      </w:r>
      <w:r w:rsidRPr="00AA0D80">
        <w:rPr>
          <w:rFonts w:ascii="Sylfaen" w:eastAsia="Sylfaen" w:hAnsi="Sylfaen" w:cs="Calibri"/>
          <w:color w:val="000000"/>
          <w:lang w:val="ka-GE"/>
        </w:rPr>
        <w:t xml:space="preserve"> </w:t>
      </w:r>
      <w:r w:rsidR="002A402D" w:rsidRPr="00AA0D80">
        <w:rPr>
          <w:rFonts w:ascii="Sylfaen" w:eastAsia="Sylfaen" w:hAnsi="Sylfaen" w:cs="Calibri"/>
          <w:color w:val="000000"/>
        </w:rPr>
        <w:t>ხასიათდება კლების ტენდენციით;</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ფსიქიკური ჯანმრთელობის მქონე პირები უზრუნველყოფილი არიან ამბულატორიული და სტაციონარული მომსახურებით;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დიაბეტის მქონე პაციენტები უზრუნველყოფილი არიან სპეციალიზირებული სამედიცინო მომსახურებითა და მედიკამენტებით;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AA0D80">
        <w:rPr>
          <w:rFonts w:ascii="Sylfaen" w:eastAsia="Sylfaen" w:hAnsi="Sylfaen" w:cs="Calibri"/>
          <w:color w:val="000000"/>
          <w:lang w:val="ka-GE"/>
        </w:rPr>
        <w:t>,</w:t>
      </w:r>
      <w:r w:rsidRPr="00AA0D80">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proofErr w:type="gramStart"/>
      <w:r w:rsidRPr="00AA0D80">
        <w:rPr>
          <w:rFonts w:ascii="Sylfaen" w:eastAsia="Sylfaen" w:hAnsi="Sylfaen" w:cs="Calibri"/>
          <w:color w:val="000000"/>
        </w:rPr>
        <w:t>მოსახლეობა</w:t>
      </w:r>
      <w:proofErr w:type="gramEnd"/>
      <w:r w:rsidRPr="00AA0D80">
        <w:rPr>
          <w:rFonts w:ascii="Sylfaen" w:eastAsia="Sylfaen" w:hAnsi="Sylfaen" w:cs="Calibri"/>
          <w:color w:val="000000"/>
        </w:rPr>
        <w:t xml:space="preserve"> უზრუნველყოფილია სასწრაფო სამედიცინო დახმარებითა და ტრანსპორტირებით, გადაუდებელი მდგომარეობების დროს გართულებებისა და ლეტალური შედეგების მაჩვენებლების შემცირების თვალსაზრისით მნიშვნელოვანი გაუმჯობესება არ დაფიქსირებულა. </w:t>
      </w:r>
      <w:proofErr w:type="gramStart"/>
      <w:r w:rsidRPr="00AA0D80">
        <w:rPr>
          <w:rFonts w:ascii="Sylfaen" w:eastAsia="Sylfaen" w:hAnsi="Sylfaen" w:cs="Calibri"/>
          <w:color w:val="000000"/>
        </w:rPr>
        <w:t>ასევე</w:t>
      </w:r>
      <w:proofErr w:type="gramEnd"/>
      <w:r w:rsidRPr="00AA0D80">
        <w:rPr>
          <w:rFonts w:ascii="Sylfaen" w:eastAsia="Sylfaen" w:hAnsi="Sylfaen" w:cs="Calibri"/>
          <w:color w:val="000000"/>
        </w:rPr>
        <w:t xml:space="preserve">, ხელმისაწვდომია პირველადი/ამბულატორიული მომსახურება.  </w:t>
      </w:r>
    </w:p>
    <w:p w:rsidR="005C12D0" w:rsidRPr="00AA0D80" w:rsidRDefault="002A79E6" w:rsidP="005C12D0">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lastRenderedPageBreak/>
        <w:t>ქვეპროგრამის დასახელება და პროგრამული კოდი</w:t>
      </w:r>
      <w:r w:rsidRPr="00AA0D80">
        <w:rPr>
          <w:rFonts w:ascii="Sylfaen" w:hAnsi="Sylfaen"/>
          <w:color w:val="365F91" w:themeColor="accent1" w:themeShade="BF"/>
          <w:lang w:val="ka-GE"/>
        </w:rPr>
        <w:t xml:space="preserve"> </w:t>
      </w:r>
    </w:p>
    <w:p w:rsidR="005C12D0" w:rsidRPr="00AA0D80" w:rsidRDefault="005C12D0" w:rsidP="005C12D0">
      <w:pPr>
        <w:pStyle w:val="abzacixml"/>
        <w:spacing w:after="240"/>
        <w:ind w:firstLine="0"/>
      </w:pPr>
      <w:proofErr w:type="gramStart"/>
      <w:r w:rsidRPr="00AA0D80">
        <w:t>მოსახლეობის</w:t>
      </w:r>
      <w:proofErr w:type="gramEnd"/>
      <w:r w:rsidRPr="00AA0D80">
        <w:t xml:space="preserve"> საყოველთაო ჯანმრთელობის დაცვა (პროგრამული კოდი 35 03 01)</w:t>
      </w:r>
    </w:p>
    <w:p w:rsidR="002A79E6" w:rsidRPr="00AA0D80" w:rsidRDefault="002A79E6" w:rsidP="002A79E6">
      <w:pPr>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r w:rsidR="005C12D0" w:rsidRPr="00AA0D80">
        <w:rPr>
          <w:rFonts w:ascii="Sylfaen" w:hAnsi="Sylfaen"/>
          <w:lang w:val="ka-GE"/>
        </w:rPr>
        <w:t xml:space="preserve"> სსიპ სოციალური მომსახურების სააგენტო</w:t>
      </w:r>
    </w:p>
    <w:p w:rsidR="002A79E6" w:rsidRPr="00AA0D80" w:rsidRDefault="002A79E6" w:rsidP="000428F3">
      <w:pPr>
        <w:pStyle w:val="abzacixml"/>
        <w:ind w:firstLine="0"/>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A79E6" w:rsidRPr="00AA0D80" w:rsidRDefault="002A79E6" w:rsidP="002A79E6">
      <w:pPr>
        <w:pStyle w:val="abzacixml"/>
      </w:pPr>
    </w:p>
    <w:p w:rsidR="005C12D0" w:rsidRPr="00AA0D80" w:rsidRDefault="005C12D0" w:rsidP="000428F3">
      <w:pPr>
        <w:pStyle w:val="abzacixml"/>
        <w:tabs>
          <w:tab w:val="left" w:pos="0"/>
        </w:tabs>
        <w:autoSpaceDE/>
        <w:autoSpaceDN/>
        <w:adjustRightInd/>
        <w:spacing w:after="120"/>
        <w:ind w:firstLine="0"/>
      </w:pPr>
      <w:r w:rsidRPr="00AA0D80">
        <w:t>პროგრამის ფარგლებში საანგარიშო პერიოდში დაფიქსირდა გადაუდებელი ამბულატორიული მომსახურების 832.7 ათასამდე შემთხვევა, გადაუდებელი სტაციონარული მომსახურების - 274.1 ათასზე მეტი, კარდიოქირურგიის - 3 845, მშობიარობისა და საკეისრო კვეთის 48.4 ათასზე მეტი, ქიმიო, ჰორმონო და სხივური თერაპიის - 50.5 ათასზე მეტი შემთხვევა, გეგმური ამბულატორიის 3 307 შემთხვევა.</w:t>
      </w:r>
    </w:p>
    <w:p w:rsidR="005C12D0" w:rsidRPr="00AA0D80" w:rsidRDefault="005C12D0" w:rsidP="000428F3">
      <w:pPr>
        <w:tabs>
          <w:tab w:val="left" w:pos="0"/>
        </w:tabs>
        <w:spacing w:after="0" w:line="240" w:lineRule="auto"/>
        <w:jc w:val="both"/>
        <w:rPr>
          <w:rFonts w:ascii="Sylfaen" w:hAnsi="Sylfaen" w:cs="Arial"/>
          <w:color w:val="000000"/>
          <w:lang w:val="ka-GE"/>
        </w:rPr>
      </w:pPr>
      <w:proofErr w:type="gramStart"/>
      <w:r w:rsidRPr="00AA0D80">
        <w:rPr>
          <w:rFonts w:ascii="Sylfaen" w:hAnsi="Sylfaen" w:cs="Arial"/>
          <w:color w:val="000000"/>
        </w:rPr>
        <w:t>სულ</w:t>
      </w:r>
      <w:proofErr w:type="gramEnd"/>
      <w:r w:rsidRPr="00AA0D80">
        <w:rPr>
          <w:rFonts w:ascii="Sylfaen" w:hAnsi="Sylfaen" w:cs="Arial"/>
          <w:color w:val="000000"/>
        </w:rPr>
        <w:t xml:space="preserve"> ამ მიზნით საანგარიშო პერიოდში მიმართულ იქნა </w:t>
      </w:r>
      <w:r w:rsidRPr="00AA0D80">
        <w:rPr>
          <w:rFonts w:ascii="Sylfaen" w:hAnsi="Sylfaen" w:cs="Arial"/>
          <w:color w:val="000000"/>
          <w:lang w:val="ka-GE"/>
        </w:rPr>
        <w:t>681.2</w:t>
      </w:r>
      <w:r w:rsidRPr="00AA0D80">
        <w:rPr>
          <w:rFonts w:ascii="Sylfaen" w:hAnsi="Sylfaen" w:cs="Arial"/>
          <w:color w:val="000000"/>
        </w:rPr>
        <w:t xml:space="preserve"> მლნ</w:t>
      </w:r>
      <w:r w:rsidRPr="00AA0D80">
        <w:rPr>
          <w:rFonts w:ascii="Sylfaen" w:hAnsi="Sylfaen" w:cs="Arial"/>
          <w:color w:val="000000"/>
          <w:lang w:val="ka-GE"/>
        </w:rPr>
        <w:t>-ზე მეტი</w:t>
      </w:r>
      <w:r w:rsidRPr="00AA0D80">
        <w:rPr>
          <w:rFonts w:ascii="Sylfaen" w:hAnsi="Sylfaen" w:cs="Arial"/>
          <w:color w:val="000000"/>
        </w:rPr>
        <w:t xml:space="preserve"> ლარი.</w:t>
      </w:r>
      <w:r w:rsidRPr="00AA0D80">
        <w:rPr>
          <w:rFonts w:ascii="Sylfaen" w:hAnsi="Sylfaen" w:cs="Arial"/>
          <w:color w:val="000000"/>
          <w:lang w:val="ka-GE"/>
        </w:rPr>
        <w:t xml:space="preserve"> </w:t>
      </w:r>
    </w:p>
    <w:p w:rsidR="002A79E6" w:rsidRPr="00AA0D80" w:rsidRDefault="002A79E6" w:rsidP="002A79E6">
      <w:pPr>
        <w:rPr>
          <w:rFonts w:ascii="Sylfaen" w:hAnsi="Sylfaen"/>
          <w:lang w:val="ka-GE"/>
        </w:rPr>
      </w:pPr>
    </w:p>
    <w:p w:rsidR="002A79E6" w:rsidRPr="00AA0D80" w:rsidRDefault="002A79E6" w:rsidP="002A79E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B45D2D" w:rsidRPr="00AA0D80" w:rsidRDefault="00B45D2D" w:rsidP="007E1547">
      <w:pPr>
        <w:pStyle w:val="ListParagraph"/>
        <w:numPr>
          <w:ilvl w:val="0"/>
          <w:numId w:val="13"/>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სიკვდილიანობისა და ავადობის მაჩვენებლების შემცირება;</w:t>
      </w:r>
    </w:p>
    <w:p w:rsidR="00B45D2D" w:rsidRPr="00AA0D80" w:rsidRDefault="00B45D2D" w:rsidP="007E1547">
      <w:pPr>
        <w:pStyle w:val="ListParagraph"/>
        <w:numPr>
          <w:ilvl w:val="0"/>
          <w:numId w:val="13"/>
        </w:numPr>
        <w:spacing w:before="120"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სახელმწიფოს</w:t>
      </w:r>
      <w:proofErr w:type="gramEnd"/>
      <w:r w:rsidRPr="00AA0D80">
        <w:rPr>
          <w:rFonts w:ascii="Sylfaen" w:eastAsia="Sylfaen" w:hAnsi="Sylfaen"/>
          <w:color w:val="000000"/>
        </w:rPr>
        <w:t xml:space="preserve"> მიერ სამედიცინო მომსახურებით უზრუნველყოფილი მოსახლეობა.</w:t>
      </w:r>
    </w:p>
    <w:p w:rsidR="005C12D0" w:rsidRPr="00AA0D80" w:rsidRDefault="005C12D0" w:rsidP="002A79E6">
      <w:pPr>
        <w:rPr>
          <w:rFonts w:ascii="Sylfaen" w:hAnsi="Sylfaen" w:cs="Sylfaen"/>
          <w:b/>
          <w:lang w:val="ka-GE"/>
        </w:rPr>
      </w:pPr>
    </w:p>
    <w:p w:rsidR="002A79E6" w:rsidRPr="00AA0D80" w:rsidRDefault="002A79E6" w:rsidP="002A79E6">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2A79E6" w:rsidRPr="00AA0D80" w:rsidRDefault="00C540F0" w:rsidP="007E1547">
      <w:pPr>
        <w:numPr>
          <w:ilvl w:val="0"/>
          <w:numId w:val="12"/>
        </w:numPr>
        <w:spacing w:after="0" w:line="240" w:lineRule="auto"/>
        <w:jc w:val="both"/>
        <w:rPr>
          <w:rFonts w:ascii="Sylfaen" w:hAnsi="Sylfaen"/>
          <w:lang w:val="ka-GE"/>
        </w:rPr>
      </w:pPr>
      <w:r w:rsidRPr="00AA0D80">
        <w:rPr>
          <w:rFonts w:ascii="Sylfaen" w:eastAsia="Times New Roman" w:hAnsi="Sylfaen" w:cs="Times New Roman"/>
          <w:color w:val="000000"/>
          <w:lang w:val="ka-GE"/>
        </w:rPr>
        <w:t xml:space="preserve">პროგრამის ფარგლებში განხორციელდა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სამედიცინო დახმარება.  </w:t>
      </w:r>
    </w:p>
    <w:p w:rsidR="00845DAB" w:rsidRPr="00AA0D80" w:rsidRDefault="00845DAB" w:rsidP="007E1547">
      <w:pPr>
        <w:numPr>
          <w:ilvl w:val="0"/>
          <w:numId w:val="12"/>
        </w:numPr>
        <w:spacing w:after="0" w:line="240" w:lineRule="auto"/>
        <w:jc w:val="both"/>
        <w:rPr>
          <w:rFonts w:ascii="Sylfaen" w:hAnsi="Sylfaen"/>
          <w:lang w:val="ka-GE"/>
        </w:rPr>
      </w:pPr>
      <w:proofErr w:type="gramStart"/>
      <w:r w:rsidRPr="00AA0D80">
        <w:rPr>
          <w:rFonts w:ascii="Sylfaen" w:eastAsia="Sylfaen" w:hAnsi="Sylfaen" w:cs="Calibri"/>
          <w:color w:val="000000"/>
        </w:rPr>
        <w:t>სიკვდილიანობის</w:t>
      </w:r>
      <w:proofErr w:type="gramEnd"/>
      <w:r w:rsidRPr="00AA0D80">
        <w:rPr>
          <w:rFonts w:ascii="Sylfaen" w:eastAsia="Sylfaen" w:hAnsi="Sylfaen" w:cs="Calibri"/>
          <w:color w:val="000000"/>
        </w:rPr>
        <w:t xml:space="preserve"> მაჩვენებლის შემცირების თვალსაზრისით მნიშვნელოვანი გაუმჯობესება არ დაფიქსირებულა</w:t>
      </w:r>
      <w:r w:rsidRPr="00AA0D80">
        <w:rPr>
          <w:rFonts w:ascii="Sylfaen" w:eastAsia="Sylfaen" w:hAnsi="Sylfaen" w:cs="Calibri"/>
          <w:color w:val="000000"/>
          <w:lang w:val="ka-GE"/>
        </w:rPr>
        <w:t>.</w:t>
      </w:r>
    </w:p>
    <w:p w:rsidR="002A402D" w:rsidRPr="00AA0D80" w:rsidRDefault="002A402D" w:rsidP="002A402D">
      <w:pPr>
        <w:spacing w:after="0" w:line="240" w:lineRule="auto"/>
        <w:ind w:left="360"/>
        <w:jc w:val="both"/>
        <w:rPr>
          <w:rFonts w:ascii="Sylfaen" w:hAnsi="Sylfaen"/>
          <w:lang w:val="ka-GE"/>
        </w:rPr>
      </w:pPr>
    </w:p>
    <w:p w:rsidR="002A79E6" w:rsidRPr="00AA0D80" w:rsidRDefault="002A79E6" w:rsidP="00B45D2D">
      <w:pPr>
        <w:pStyle w:val="abzacixml"/>
        <w:ind w:firstLine="0"/>
        <w:rPr>
          <w:b/>
          <w:lang w:val="ka-GE"/>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2A79E6" w:rsidRPr="00AA0D80" w:rsidRDefault="002A79E6" w:rsidP="002A79E6">
      <w:pPr>
        <w:rPr>
          <w:rFonts w:ascii="Sylfaen" w:hAnsi="Sylfaen"/>
          <w:lang w:val="ka-GE"/>
        </w:rPr>
      </w:pPr>
    </w:p>
    <w:p w:rsidR="002A79E6" w:rsidRPr="00AA0D80" w:rsidRDefault="002A79E6" w:rsidP="007E1547">
      <w:pPr>
        <w:pStyle w:val="ListParagraph"/>
        <w:numPr>
          <w:ilvl w:val="0"/>
          <w:numId w:val="3"/>
        </w:numPr>
        <w:autoSpaceDE/>
        <w:autoSpaceDN/>
        <w:adjustRightInd/>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2A79E6" w:rsidRPr="00AA0D80" w:rsidRDefault="005C12D0" w:rsidP="005C12D0">
      <w:pPr>
        <w:ind w:firstLine="360"/>
      </w:pPr>
      <w:proofErr w:type="gramStart"/>
      <w:r w:rsidRPr="00AA0D80">
        <w:rPr>
          <w:rFonts w:ascii="Sylfaen" w:eastAsia="Sylfaen" w:hAnsi="Sylfaen"/>
          <w:color w:val="000000"/>
        </w:rPr>
        <w:t>სიკვდილიანობის</w:t>
      </w:r>
      <w:proofErr w:type="gramEnd"/>
      <w:r w:rsidRPr="00AA0D80">
        <w:rPr>
          <w:rFonts w:ascii="Sylfaen" w:eastAsia="Sylfaen" w:hAnsi="Sylfaen"/>
          <w:color w:val="000000"/>
        </w:rPr>
        <w:t xml:space="preserve"> მაჩვენებელი 1000 მოსახლეზე - 13,2;</w:t>
      </w:r>
    </w:p>
    <w:p w:rsidR="002A79E6" w:rsidRPr="00AA0D80" w:rsidRDefault="002A79E6" w:rsidP="005C12D0">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B45D2D" w:rsidRPr="00AA0D80" w:rsidRDefault="005C12D0" w:rsidP="005C12D0">
      <w:pPr>
        <w:ind w:firstLine="360"/>
        <w:rPr>
          <w:rFonts w:ascii="Sylfaen" w:eastAsia="Sylfaen" w:hAnsi="Sylfaen"/>
          <w:color w:val="000000"/>
          <w:lang w:val="ka-GE"/>
        </w:rPr>
      </w:pPr>
      <w:proofErr w:type="gramStart"/>
      <w:r w:rsidRPr="00AA0D80">
        <w:rPr>
          <w:rFonts w:ascii="Sylfaen" w:eastAsia="Sylfaen" w:hAnsi="Sylfaen"/>
          <w:color w:val="000000"/>
        </w:rPr>
        <w:t>სიკვდილიანობის</w:t>
      </w:r>
      <w:proofErr w:type="gramEnd"/>
      <w:r w:rsidRPr="00AA0D80">
        <w:rPr>
          <w:rFonts w:ascii="Sylfaen" w:eastAsia="Sylfaen" w:hAnsi="Sylfaen"/>
          <w:color w:val="000000"/>
        </w:rPr>
        <w:t xml:space="preserve"> მაჩვენებლის შემცირება 2%-ით</w:t>
      </w:r>
      <w:r w:rsidR="00B45D2D" w:rsidRPr="00AA0D80">
        <w:rPr>
          <w:rFonts w:ascii="Sylfaen" w:eastAsia="Sylfaen" w:hAnsi="Sylfaen"/>
          <w:color w:val="000000"/>
          <w:lang w:val="ka-GE"/>
        </w:rPr>
        <w:t>.</w:t>
      </w:r>
    </w:p>
    <w:p w:rsidR="002A79E6" w:rsidRPr="00AA0D80" w:rsidRDefault="002A79E6" w:rsidP="007E1547">
      <w:pPr>
        <w:pStyle w:val="ListParagraph"/>
        <w:numPr>
          <w:ilvl w:val="0"/>
          <w:numId w:val="3"/>
        </w:numPr>
        <w:autoSpaceDE/>
        <w:autoSpaceDN/>
        <w:adjustRightInd/>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2A79E6" w:rsidRPr="00AA0D80" w:rsidRDefault="005C12D0" w:rsidP="005C12D0">
      <w:pPr>
        <w:ind w:left="360"/>
      </w:pPr>
      <w:proofErr w:type="gramStart"/>
      <w:r w:rsidRPr="00AA0D80">
        <w:rPr>
          <w:rFonts w:ascii="Sylfaen" w:eastAsia="Sylfaen" w:hAnsi="Sylfaen"/>
          <w:color w:val="000000"/>
        </w:rPr>
        <w:t>დედათა</w:t>
      </w:r>
      <w:proofErr w:type="gramEnd"/>
      <w:r w:rsidRPr="00AA0D80">
        <w:rPr>
          <w:rFonts w:ascii="Sylfaen" w:eastAsia="Sylfaen" w:hAnsi="Sylfaen"/>
          <w:color w:val="000000"/>
        </w:rPr>
        <w:t xml:space="preserve"> და ბავშვთა სიკვდილიანობის შემცირება: 1 წლამდე ასაკის ბავშვთა სიკვდილიანობა 1000 ცოცხლადშობილზე - 9,5;</w:t>
      </w:r>
    </w:p>
    <w:p w:rsidR="002A79E6" w:rsidRPr="00AA0D80" w:rsidRDefault="002A79E6" w:rsidP="005C12D0">
      <w:pPr>
        <w:pStyle w:val="ListParagraph"/>
        <w:autoSpaceDE/>
        <w:autoSpaceDN/>
        <w:adjustRightInd/>
        <w:spacing w:after="160" w:line="259" w:lineRule="auto"/>
        <w:contextualSpacing/>
        <w:rPr>
          <w:rFonts w:ascii="Sylfaen" w:hAnsi="Sylfaen" w:cs="Sylfaen"/>
          <w:b/>
          <w:lang w:val="ka-GE"/>
        </w:rPr>
      </w:pPr>
      <w:r w:rsidRPr="00AA0D80">
        <w:rPr>
          <w:rFonts w:ascii="Sylfaen" w:hAnsi="Sylfaen" w:cs="Sylfaen"/>
          <w:b/>
          <w:lang w:val="ka-GE"/>
        </w:rPr>
        <w:t xml:space="preserve">მიზნობრივი მაჩვენებელი </w:t>
      </w:r>
    </w:p>
    <w:p w:rsidR="00FA43BA" w:rsidRPr="00AA0D80" w:rsidRDefault="005C12D0" w:rsidP="005C12D0">
      <w:pPr>
        <w:ind w:left="360"/>
        <w:rPr>
          <w:rFonts w:ascii="Sylfaen" w:eastAsia="Sylfaen" w:hAnsi="Sylfaen"/>
          <w:color w:val="000000"/>
          <w:lang w:val="ka-GE"/>
        </w:rPr>
      </w:pPr>
      <w:proofErr w:type="gramStart"/>
      <w:r w:rsidRPr="00AA0D80">
        <w:rPr>
          <w:rFonts w:ascii="Sylfaen" w:eastAsia="Sylfaen" w:hAnsi="Sylfaen"/>
          <w:color w:val="000000"/>
        </w:rPr>
        <w:t>დედათა</w:t>
      </w:r>
      <w:proofErr w:type="gramEnd"/>
      <w:r w:rsidRPr="00AA0D80">
        <w:rPr>
          <w:rFonts w:ascii="Sylfaen" w:eastAsia="Sylfaen" w:hAnsi="Sylfaen"/>
          <w:color w:val="000000"/>
        </w:rPr>
        <w:t xml:space="preserve"> და ბავშვთა სიკვდილიანობის შემცირება: 1 წლამდე ასაკის ბავშვთა სიკვდილიანობის მაჩვენებლის შემცირება - 2%-ით</w:t>
      </w:r>
      <w:r w:rsidR="00FA43BA" w:rsidRPr="00AA0D80">
        <w:rPr>
          <w:rFonts w:ascii="Sylfaen" w:eastAsia="Sylfaen" w:hAnsi="Sylfaen"/>
          <w:color w:val="000000"/>
          <w:lang w:val="ka-GE"/>
        </w:rPr>
        <w:t>.</w:t>
      </w:r>
    </w:p>
    <w:p w:rsidR="00FA43BA" w:rsidRPr="00AA0D80" w:rsidRDefault="00FA43BA">
      <w:pPr>
        <w:rPr>
          <w:rFonts w:ascii="Sylfaen" w:eastAsia="Sylfaen" w:hAnsi="Sylfaen"/>
          <w:color w:val="000000"/>
          <w:lang w:val="ka-GE"/>
        </w:rPr>
      </w:pPr>
      <w:r w:rsidRPr="00AA0D80">
        <w:rPr>
          <w:rFonts w:ascii="Sylfaen" w:eastAsia="Sylfaen" w:hAnsi="Sylfaen"/>
          <w:color w:val="000000"/>
          <w:lang w:val="ka-GE"/>
        </w:rPr>
        <w:br w:type="page"/>
      </w:r>
    </w:p>
    <w:p w:rsidR="002A79E6" w:rsidRPr="00AA0D80" w:rsidRDefault="002A79E6" w:rsidP="005C12D0">
      <w:pPr>
        <w:ind w:left="360"/>
        <w:rPr>
          <w:rFonts w:ascii="Sylfaen" w:hAnsi="Sylfaen"/>
          <w:lang w:val="ka-GE"/>
        </w:rPr>
      </w:pPr>
    </w:p>
    <w:p w:rsidR="002A79E6" w:rsidRPr="00AA0D80" w:rsidRDefault="002A79E6" w:rsidP="007E1547">
      <w:pPr>
        <w:pStyle w:val="ListParagraph"/>
        <w:numPr>
          <w:ilvl w:val="0"/>
          <w:numId w:val="3"/>
        </w:numPr>
        <w:autoSpaceDE/>
        <w:autoSpaceDN/>
        <w:adjustRightInd/>
        <w:spacing w:after="160" w:line="259" w:lineRule="auto"/>
        <w:contextualSpacing/>
        <w:rPr>
          <w:rFonts w:ascii="Sylfaen" w:hAnsi="Sylfaen" w:cs="Sylfaen"/>
          <w:b/>
          <w:lang w:val="ka-GE"/>
        </w:rPr>
      </w:pPr>
      <w:r w:rsidRPr="00AA0D80">
        <w:rPr>
          <w:rFonts w:ascii="Sylfaen" w:hAnsi="Sylfaen" w:cs="Sylfaen"/>
          <w:b/>
          <w:lang w:val="ka-GE"/>
        </w:rPr>
        <w:t xml:space="preserve">საბაზისო მაჩვენებელი </w:t>
      </w:r>
    </w:p>
    <w:p w:rsidR="002A79E6" w:rsidRPr="00AA0D80" w:rsidRDefault="005C12D0" w:rsidP="005C12D0">
      <w:pPr>
        <w:ind w:left="360"/>
      </w:pPr>
      <w:proofErr w:type="gramStart"/>
      <w:r w:rsidRPr="00AA0D80">
        <w:rPr>
          <w:rFonts w:ascii="Sylfaen" w:eastAsia="Sylfaen" w:hAnsi="Sylfaen"/>
          <w:color w:val="000000"/>
        </w:rPr>
        <w:t>დედათა</w:t>
      </w:r>
      <w:proofErr w:type="gramEnd"/>
      <w:r w:rsidRPr="00AA0D80">
        <w:rPr>
          <w:rFonts w:ascii="Sylfaen" w:eastAsia="Sylfaen" w:hAnsi="Sylfaen"/>
          <w:color w:val="000000"/>
        </w:rPr>
        <w:t xml:space="preserve"> და ბავშვთა სიკვდილიანობის შემცირება: დედათა სიკვდილიანობა 100 000 ცოცხლადშობილზე - 31,5;</w:t>
      </w:r>
    </w:p>
    <w:p w:rsidR="002A79E6" w:rsidRPr="00AA0D80" w:rsidRDefault="002A79E6" w:rsidP="002A79E6">
      <w:pPr>
        <w:ind w:firstLine="720"/>
        <w:rPr>
          <w:rFonts w:ascii="Sylfaen" w:hAnsi="Sylfaen"/>
          <w:b/>
          <w:lang w:val="ka-GE"/>
        </w:rPr>
      </w:pPr>
      <w:r w:rsidRPr="00AA0D80">
        <w:rPr>
          <w:rFonts w:ascii="Sylfaen" w:hAnsi="Sylfaen"/>
          <w:b/>
          <w:lang w:val="ka-GE"/>
        </w:rPr>
        <w:t xml:space="preserve">მიზნობრივი მაჩვენებელი </w:t>
      </w:r>
    </w:p>
    <w:p w:rsidR="002A79E6" w:rsidRPr="00AA0D80" w:rsidRDefault="005C12D0" w:rsidP="005C12D0">
      <w:pPr>
        <w:ind w:left="720"/>
        <w:rPr>
          <w:rFonts w:ascii="Sylfaen" w:eastAsia="Sylfaen" w:hAnsi="Sylfaen"/>
          <w:color w:val="000000"/>
          <w:lang w:val="ka-GE"/>
        </w:rPr>
      </w:pPr>
      <w:proofErr w:type="gramStart"/>
      <w:r w:rsidRPr="00AA0D80">
        <w:rPr>
          <w:rFonts w:ascii="Sylfaen" w:eastAsia="Sylfaen" w:hAnsi="Sylfaen"/>
          <w:color w:val="000000"/>
        </w:rPr>
        <w:t>დედათა</w:t>
      </w:r>
      <w:proofErr w:type="gramEnd"/>
      <w:r w:rsidRPr="00AA0D80">
        <w:rPr>
          <w:rFonts w:ascii="Sylfaen" w:eastAsia="Sylfaen" w:hAnsi="Sylfaen"/>
          <w:color w:val="000000"/>
        </w:rPr>
        <w:t xml:space="preserve"> და ბავშვთა სიკვდილიანობის შემცირება: დედათა სიკვდილიანობის მაჩ</w:t>
      </w:r>
      <w:r w:rsidR="00FA43BA" w:rsidRPr="00AA0D80">
        <w:rPr>
          <w:rFonts w:ascii="Sylfaen" w:eastAsia="Sylfaen" w:hAnsi="Sylfaen"/>
          <w:color w:val="000000"/>
          <w:lang w:val="ka-GE"/>
        </w:rPr>
        <w:t>ვ</w:t>
      </w:r>
      <w:r w:rsidRPr="00AA0D80">
        <w:rPr>
          <w:rFonts w:ascii="Sylfaen" w:eastAsia="Sylfaen" w:hAnsi="Sylfaen"/>
          <w:color w:val="000000"/>
        </w:rPr>
        <w:t>ენებლის შემცირება 1%-ით</w:t>
      </w:r>
    </w:p>
    <w:p w:rsidR="005C12D0" w:rsidRPr="00AA0D80" w:rsidRDefault="005C12D0" w:rsidP="007E1547">
      <w:pPr>
        <w:pStyle w:val="ListParagraph"/>
        <w:numPr>
          <w:ilvl w:val="0"/>
          <w:numId w:val="3"/>
        </w:numPr>
        <w:autoSpaceDE/>
        <w:autoSpaceDN/>
        <w:adjustRightInd/>
        <w:spacing w:after="160" w:line="259" w:lineRule="auto"/>
        <w:contextualSpacing/>
        <w:rPr>
          <w:rFonts w:ascii="Sylfaen" w:hAnsi="Sylfaen" w:cs="Sylfaen"/>
          <w:b/>
          <w:lang w:val="ka-GE"/>
        </w:rPr>
      </w:pPr>
      <w:r w:rsidRPr="00AA0D80">
        <w:rPr>
          <w:rFonts w:ascii="Sylfaen" w:hAnsi="Sylfaen" w:cs="Sylfaen"/>
          <w:b/>
          <w:lang w:val="ka-GE"/>
        </w:rPr>
        <w:t xml:space="preserve">საბაზისო მაჩვენებელი </w:t>
      </w:r>
    </w:p>
    <w:p w:rsidR="005C12D0" w:rsidRPr="00AA0D80" w:rsidRDefault="005C12D0" w:rsidP="005C12D0">
      <w:pPr>
        <w:ind w:left="720"/>
        <w:rPr>
          <w:rFonts w:ascii="Sylfaen" w:eastAsia="Sylfaen" w:hAnsi="Sylfaen"/>
          <w:color w:val="000000"/>
          <w:lang w:val="ka-GE"/>
        </w:rPr>
      </w:pPr>
      <w:proofErr w:type="gramStart"/>
      <w:r w:rsidRPr="00AA0D80">
        <w:rPr>
          <w:rFonts w:ascii="Sylfaen" w:eastAsia="Sylfaen" w:hAnsi="Sylfaen"/>
          <w:color w:val="000000"/>
        </w:rPr>
        <w:t>გეგმურ</w:t>
      </w:r>
      <w:proofErr w:type="gramEnd"/>
      <w:r w:rsidRPr="00AA0D80">
        <w:rPr>
          <w:rFonts w:ascii="Sylfaen" w:eastAsia="Sylfaen" w:hAnsi="Sylfaen"/>
          <w:color w:val="000000"/>
        </w:rPr>
        <w:t xml:space="preserve"> ამბულატორიულ მომსახურების მოცვის ზრდა: 1 სულ მოსახლეზე გეგმური მიმართვების რაოდენობა - 3,2; </w:t>
      </w:r>
    </w:p>
    <w:p w:rsidR="005C12D0" w:rsidRPr="00AA0D80" w:rsidRDefault="005C12D0" w:rsidP="005C12D0">
      <w:pPr>
        <w:ind w:left="720"/>
        <w:rPr>
          <w:rFonts w:ascii="Sylfaen" w:hAnsi="Sylfaen"/>
          <w:b/>
          <w:lang w:val="ka-GE"/>
        </w:rPr>
      </w:pPr>
      <w:r w:rsidRPr="00AA0D80">
        <w:rPr>
          <w:rFonts w:ascii="Sylfaen" w:hAnsi="Sylfaen"/>
          <w:b/>
          <w:lang w:val="ka-GE"/>
        </w:rPr>
        <w:t xml:space="preserve">მიზნობრივი მაჩვენებელი </w:t>
      </w:r>
    </w:p>
    <w:p w:rsidR="005C12D0" w:rsidRPr="00AA0D80" w:rsidRDefault="005C12D0" w:rsidP="005C12D0">
      <w:pPr>
        <w:ind w:left="720"/>
        <w:rPr>
          <w:rFonts w:ascii="Sylfaen" w:hAnsi="Sylfaen"/>
          <w:lang w:val="ka-GE"/>
        </w:rPr>
      </w:pPr>
      <w:proofErr w:type="gramStart"/>
      <w:r w:rsidRPr="00AA0D80">
        <w:rPr>
          <w:rFonts w:ascii="Sylfaen" w:eastAsia="Sylfaen" w:hAnsi="Sylfaen"/>
          <w:color w:val="000000"/>
        </w:rPr>
        <w:t>გეგმურ</w:t>
      </w:r>
      <w:proofErr w:type="gramEnd"/>
      <w:r w:rsidRPr="00AA0D80">
        <w:rPr>
          <w:rFonts w:ascii="Sylfaen" w:eastAsia="Sylfaen" w:hAnsi="Sylfaen"/>
          <w:color w:val="000000"/>
        </w:rPr>
        <w:t xml:space="preserve"> ამბულატორიულ მომსახურების მოცვის ზრდა: 1 სულ მოსახლეზე გეგმური მიმართვების რაოდენობა - 3,8;</w:t>
      </w:r>
    </w:p>
    <w:p w:rsidR="005C12D0" w:rsidRPr="00AA0D80" w:rsidRDefault="005C12D0">
      <w:pPr>
        <w:rPr>
          <w:rFonts w:ascii="Sylfaen" w:hAnsi="Sylfaen"/>
          <w:b/>
          <w:lang w:val="ka-GE"/>
        </w:rPr>
      </w:pPr>
    </w:p>
    <w:p w:rsidR="002A79E6" w:rsidRPr="00AA0D80" w:rsidRDefault="002A79E6" w:rsidP="002A79E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FA43BA" w:rsidRPr="00AA0D80" w:rsidRDefault="00FA43BA" w:rsidP="007E1547">
      <w:pPr>
        <w:pStyle w:val="ListParagraph"/>
        <w:numPr>
          <w:ilvl w:val="0"/>
          <w:numId w:val="4"/>
        </w:numPr>
        <w:autoSpaceDE/>
        <w:autoSpaceDN/>
        <w:adjustRightInd/>
        <w:spacing w:after="160" w:line="259" w:lineRule="auto"/>
        <w:contextualSpacing/>
        <w:rPr>
          <w:rFonts w:ascii="Sylfaen" w:hAnsi="Sylfaen"/>
          <w:lang w:val="ka-GE"/>
        </w:rPr>
      </w:pPr>
      <w:r w:rsidRPr="00AA0D80">
        <w:rPr>
          <w:rFonts w:ascii="Sylfaen" w:eastAsia="Sylfaen" w:hAnsi="Sylfaen"/>
          <w:color w:val="000000"/>
        </w:rPr>
        <w:t>სიკვდილიანობის მაჩვენებელი 1000 მოსახლეზე - 13</w:t>
      </w:r>
      <w:r w:rsidRPr="00AA0D80">
        <w:rPr>
          <w:rFonts w:ascii="Sylfaen" w:eastAsia="Sylfaen" w:hAnsi="Sylfaen"/>
          <w:color w:val="000000"/>
          <w:lang w:val="ka-GE"/>
        </w:rPr>
        <w:t>.</w:t>
      </w:r>
      <w:r w:rsidRPr="00AA0D80">
        <w:rPr>
          <w:rFonts w:ascii="Sylfaen" w:eastAsia="Sylfaen" w:hAnsi="Sylfaen"/>
          <w:color w:val="000000"/>
        </w:rPr>
        <w:t>2;</w:t>
      </w:r>
    </w:p>
    <w:p w:rsidR="00FA43BA" w:rsidRPr="00AA0D80" w:rsidRDefault="00FA43BA" w:rsidP="007E1547">
      <w:pPr>
        <w:pStyle w:val="ListParagraph"/>
        <w:numPr>
          <w:ilvl w:val="0"/>
          <w:numId w:val="4"/>
        </w:numPr>
        <w:autoSpaceDE/>
        <w:autoSpaceDN/>
        <w:adjustRightInd/>
        <w:spacing w:after="160" w:line="259" w:lineRule="auto"/>
        <w:contextualSpacing/>
        <w:rPr>
          <w:rFonts w:ascii="Sylfaen" w:hAnsi="Sylfaen"/>
          <w:lang w:val="ka-GE"/>
        </w:rPr>
      </w:pPr>
      <w:r w:rsidRPr="00AA0D80">
        <w:rPr>
          <w:rFonts w:ascii="Sylfaen" w:eastAsia="Sylfaen" w:hAnsi="Sylfaen"/>
          <w:color w:val="000000"/>
        </w:rPr>
        <w:t xml:space="preserve">1 წლამდე ასაკის ბავშვთა სიკვდილიანობა 1000 ცოცხლადშობილზე </w:t>
      </w:r>
      <w:r w:rsidRPr="00AA0D80">
        <w:rPr>
          <w:rFonts w:ascii="Sylfaen" w:eastAsia="Sylfaen" w:hAnsi="Sylfaen"/>
          <w:color w:val="000000"/>
          <w:lang w:val="ka-GE"/>
        </w:rPr>
        <w:t>-8.</w:t>
      </w:r>
      <w:r w:rsidR="00715C1F">
        <w:rPr>
          <w:rFonts w:ascii="Sylfaen" w:eastAsia="Sylfaen" w:hAnsi="Sylfaen"/>
          <w:color w:val="000000"/>
          <w:lang w:val="ka-GE"/>
        </w:rPr>
        <w:t>6</w:t>
      </w:r>
      <w:r w:rsidRPr="00AA0D80">
        <w:rPr>
          <w:rFonts w:ascii="Sylfaen" w:eastAsia="Sylfaen" w:hAnsi="Sylfaen"/>
          <w:color w:val="000000"/>
          <w:lang w:val="ka-GE"/>
        </w:rPr>
        <w:t>;</w:t>
      </w:r>
    </w:p>
    <w:p w:rsidR="00FA43BA" w:rsidRPr="00AA0D80" w:rsidRDefault="00FA43BA" w:rsidP="007E1547">
      <w:pPr>
        <w:pStyle w:val="ListParagraph"/>
        <w:numPr>
          <w:ilvl w:val="0"/>
          <w:numId w:val="4"/>
        </w:numPr>
        <w:spacing w:after="0" w:line="240" w:lineRule="auto"/>
        <w:ind w:left="714" w:hanging="357"/>
        <w:rPr>
          <w:rFonts w:ascii="Sylfaen" w:eastAsia="Sylfaen" w:hAnsi="Sylfaen"/>
          <w:color w:val="000000"/>
          <w:lang w:val="ka-GE"/>
        </w:rPr>
      </w:pPr>
      <w:r w:rsidRPr="00AA0D80">
        <w:rPr>
          <w:rFonts w:ascii="Sylfaen" w:eastAsia="Sylfaen" w:hAnsi="Sylfaen"/>
          <w:color w:val="000000"/>
        </w:rPr>
        <w:t>დედათა სიკვდილიანობა 100 000 ცოცხლადშობილზე - 3</w:t>
      </w:r>
      <w:r w:rsidRPr="00AA0D80">
        <w:rPr>
          <w:rFonts w:ascii="Sylfaen" w:eastAsia="Sylfaen" w:hAnsi="Sylfaen"/>
          <w:color w:val="000000"/>
          <w:lang w:val="ka-GE"/>
        </w:rPr>
        <w:t>2.</w:t>
      </w:r>
      <w:r w:rsidR="00715C1F">
        <w:rPr>
          <w:rFonts w:ascii="Sylfaen" w:eastAsia="Sylfaen" w:hAnsi="Sylfaen"/>
          <w:color w:val="000000"/>
          <w:lang w:val="ka-GE"/>
        </w:rPr>
        <w:t>2</w:t>
      </w:r>
      <w:r w:rsidRPr="00AA0D80">
        <w:rPr>
          <w:rFonts w:ascii="Sylfaen" w:eastAsia="Sylfaen" w:hAnsi="Sylfaen"/>
          <w:color w:val="000000"/>
        </w:rPr>
        <w:t>;</w:t>
      </w:r>
    </w:p>
    <w:p w:rsidR="00FA43BA" w:rsidRPr="00AA0D80" w:rsidRDefault="00FA43BA" w:rsidP="007E1547">
      <w:pPr>
        <w:pStyle w:val="ListParagraph"/>
        <w:numPr>
          <w:ilvl w:val="0"/>
          <w:numId w:val="4"/>
        </w:numPr>
        <w:spacing w:after="0" w:line="240" w:lineRule="auto"/>
        <w:ind w:left="714" w:hanging="357"/>
        <w:rPr>
          <w:rFonts w:ascii="Sylfaen" w:eastAsia="Sylfaen" w:hAnsi="Sylfaen"/>
          <w:color w:val="000000"/>
          <w:lang w:val="ka-GE"/>
        </w:rPr>
      </w:pPr>
      <w:proofErr w:type="gramStart"/>
      <w:r w:rsidRPr="00AA0D80">
        <w:rPr>
          <w:rFonts w:ascii="Sylfaen" w:eastAsia="Sylfaen" w:hAnsi="Sylfaen"/>
          <w:color w:val="000000"/>
        </w:rPr>
        <w:t>გეგმურ</w:t>
      </w:r>
      <w:proofErr w:type="gramEnd"/>
      <w:r w:rsidRPr="00AA0D80">
        <w:rPr>
          <w:rFonts w:ascii="Sylfaen" w:eastAsia="Sylfaen" w:hAnsi="Sylfaen"/>
          <w:color w:val="000000"/>
        </w:rPr>
        <w:t xml:space="preserve"> ამბულატორიულ მომსახურების მოცვის ზრდა: 1 სულ მოსახლეზე გეგმური მიმართვების რაოდენობა - </w:t>
      </w:r>
      <w:r w:rsidRPr="00715C1F">
        <w:rPr>
          <w:rFonts w:ascii="Sylfaen" w:eastAsia="Sylfaen" w:hAnsi="Sylfaen"/>
          <w:highlight w:val="red"/>
          <w:lang w:val="ka-GE"/>
        </w:rPr>
        <w:t>4.0.</w:t>
      </w:r>
      <w:r w:rsidRPr="00715C1F">
        <w:rPr>
          <w:rFonts w:ascii="Sylfaen" w:eastAsia="Sylfaen" w:hAnsi="Sylfaen"/>
        </w:rPr>
        <w:t xml:space="preserve"> </w:t>
      </w:r>
    </w:p>
    <w:p w:rsidR="002A79E6" w:rsidRPr="00AA0D80" w:rsidRDefault="002A79E6" w:rsidP="002A79E6">
      <w:pPr>
        <w:rPr>
          <w:lang w:val="ka-GE"/>
        </w:rPr>
      </w:pPr>
    </w:p>
    <w:p w:rsidR="002A79E6" w:rsidRPr="00AA0D80" w:rsidRDefault="002A79E6" w:rsidP="00FA43BA">
      <w:pPr>
        <w:jc w:val="both"/>
        <w:rPr>
          <w:rFonts w:ascii="Sylfaen" w:hAnsi="Sylfaen" w:cs="Sylfaen"/>
          <w:b/>
          <w:lang w:val="ka-GE"/>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FA43BA" w:rsidRPr="00AA0D80" w:rsidRDefault="00FA43BA" w:rsidP="00FA43BA">
      <w:pPr>
        <w:jc w:val="both"/>
        <w:rPr>
          <w:rFonts w:ascii="Sylfaen" w:eastAsia="Sylfaen" w:hAnsi="Sylfaen" w:cs="Calibri"/>
          <w:color w:val="000000"/>
        </w:rPr>
      </w:pPr>
      <w:r w:rsidRPr="00AA0D80">
        <w:rPr>
          <w:rFonts w:ascii="Sylfaen" w:hAnsi="Sylfaen" w:cs="Sylfaen"/>
          <w:b/>
          <w:lang w:val="ka-GE"/>
        </w:rPr>
        <w:tab/>
      </w:r>
      <w:proofErr w:type="gramStart"/>
      <w:r w:rsidRPr="00AA0D80">
        <w:rPr>
          <w:rFonts w:ascii="Sylfaen" w:eastAsia="Sylfaen" w:hAnsi="Sylfaen" w:cs="Calibri"/>
          <w:color w:val="000000"/>
        </w:rPr>
        <w:t>2015 წელს გარდაიცვალა რაოდენობრივად 1-ით მეტი დედა</w:t>
      </w:r>
      <w:r w:rsidR="00856A25" w:rsidRPr="00AA0D80">
        <w:rPr>
          <w:rFonts w:ascii="Sylfaen" w:eastAsia="Sylfaen" w:hAnsi="Sylfaen" w:cs="Calibri"/>
          <w:color w:val="000000"/>
        </w:rPr>
        <w:t>.</w:t>
      </w:r>
      <w:proofErr w:type="gramEnd"/>
      <w:r w:rsidRPr="00AA0D80">
        <w:rPr>
          <w:rFonts w:ascii="Sylfaen" w:eastAsia="Sylfaen" w:hAnsi="Sylfaen" w:cs="Calibri"/>
          <w:color w:val="000000"/>
        </w:rPr>
        <w:t xml:space="preserve"> </w:t>
      </w:r>
    </w:p>
    <w:p w:rsidR="002A79E6" w:rsidRPr="00AA0D80" w:rsidRDefault="002A79E6" w:rsidP="002A79E6">
      <w:pPr>
        <w:rPr>
          <w:rFonts w:ascii="Sylfaen" w:hAnsi="Sylfaen"/>
          <w:lang w:val="ka-GE"/>
        </w:rPr>
      </w:pPr>
    </w:p>
    <w:p w:rsidR="008871AB" w:rsidRPr="00AA0D80" w:rsidRDefault="008871AB" w:rsidP="008871AB">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8871AB" w:rsidRPr="00AA0D80" w:rsidRDefault="008871AB" w:rsidP="008871AB">
      <w:pPr>
        <w:pStyle w:val="ListParagraph"/>
        <w:tabs>
          <w:tab w:val="left" w:pos="450"/>
        </w:tabs>
        <w:spacing w:after="0" w:line="240" w:lineRule="auto"/>
        <w:jc w:val="both"/>
        <w:rPr>
          <w:rFonts w:ascii="Sylfaen" w:eastAsia="Sylfaen" w:hAnsi="Sylfaen"/>
          <w:color w:val="000000"/>
          <w:lang w:val="ka-GE"/>
        </w:rPr>
      </w:pPr>
      <w:proofErr w:type="gramStart"/>
      <w:r w:rsidRPr="00AA0D80">
        <w:rPr>
          <w:rFonts w:ascii="Sylfaen" w:eastAsia="Sylfaen" w:hAnsi="Sylfaen"/>
          <w:color w:val="000000"/>
        </w:rPr>
        <w:t>საზოგადოებრივი</w:t>
      </w:r>
      <w:proofErr w:type="gramEnd"/>
      <w:r w:rsidRPr="00AA0D80">
        <w:rPr>
          <w:rFonts w:ascii="Sylfaen" w:eastAsia="Sylfaen" w:hAnsi="Sylfaen"/>
          <w:color w:val="000000"/>
        </w:rPr>
        <w:t xml:space="preserve"> ჯანმრთელობის დაცვა (35 03 02)</w:t>
      </w:r>
    </w:p>
    <w:p w:rsidR="008871AB" w:rsidRPr="00AA0D80" w:rsidRDefault="008871AB" w:rsidP="008871AB">
      <w:pPr>
        <w:ind w:left="360"/>
        <w:rPr>
          <w:rFonts w:ascii="Sylfaen" w:hAnsi="Sylfaen"/>
          <w:lang w:val="ka-GE"/>
        </w:rPr>
      </w:pPr>
    </w:p>
    <w:p w:rsidR="008871AB" w:rsidRPr="00AA0D80" w:rsidRDefault="008871AB" w:rsidP="008871AB">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8871AB" w:rsidRPr="00AA0D80" w:rsidRDefault="008871AB" w:rsidP="007E1547">
      <w:pPr>
        <w:pStyle w:val="ListParagraph"/>
        <w:numPr>
          <w:ilvl w:val="0"/>
          <w:numId w:val="14"/>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8871AB" w:rsidRPr="00AA0D80" w:rsidRDefault="008871AB" w:rsidP="007E1547">
      <w:pPr>
        <w:pStyle w:val="ListParagraph"/>
        <w:numPr>
          <w:ilvl w:val="0"/>
          <w:numId w:val="14"/>
        </w:numPr>
        <w:spacing w:after="0" w:line="240" w:lineRule="auto"/>
        <w:jc w:val="both"/>
        <w:rPr>
          <w:rFonts w:ascii="Sylfaen" w:eastAsia="Sylfaen" w:hAnsi="Sylfaen" w:cs="Times New Roman"/>
        </w:rPr>
      </w:pPr>
      <w:proofErr w:type="gramStart"/>
      <w:r w:rsidRPr="00AA0D80">
        <w:rPr>
          <w:rFonts w:ascii="Sylfaen" w:eastAsia="Sylfaen" w:hAnsi="Sylfaen" w:cs="Times New Roman"/>
        </w:rPr>
        <w:t>სსიპ</w:t>
      </w:r>
      <w:proofErr w:type="gramEnd"/>
      <w:r w:rsidRPr="00AA0D80">
        <w:rPr>
          <w:rFonts w:ascii="Sylfaen" w:eastAsia="Sylfaen" w:hAnsi="Sylfaen" w:cs="Times New Roman"/>
        </w:rPr>
        <w:t xml:space="preserve"> - „სოციალური მომსახურების სააგენტო“</w:t>
      </w:r>
      <w:r w:rsidRPr="00AA0D80">
        <w:rPr>
          <w:rFonts w:ascii="Sylfaen" w:eastAsia="Sylfaen" w:hAnsi="Sylfaen" w:cs="Times New Roman"/>
          <w:lang w:val="ka-GE"/>
        </w:rPr>
        <w:t>.</w:t>
      </w:r>
    </w:p>
    <w:p w:rsidR="00856A25" w:rsidRPr="00AA0D80" w:rsidRDefault="00856A25">
      <w:r w:rsidRPr="00AA0D80">
        <w:br w:type="page"/>
      </w:r>
    </w:p>
    <w:p w:rsidR="008871AB" w:rsidRPr="00AA0D80" w:rsidRDefault="008871AB" w:rsidP="008871AB">
      <w:pPr>
        <w:ind w:firstLine="283"/>
      </w:pPr>
    </w:p>
    <w:p w:rsidR="008871AB" w:rsidRPr="00AA0D80" w:rsidRDefault="008871AB" w:rsidP="008871AB">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8871AB" w:rsidRPr="00AA0D80" w:rsidRDefault="008871AB" w:rsidP="008871AB">
      <w:pPr>
        <w:pStyle w:val="abzacixml"/>
      </w:pPr>
    </w:p>
    <w:p w:rsidR="008871AB" w:rsidRPr="00AA0D80" w:rsidRDefault="008871AB" w:rsidP="007E1547">
      <w:pPr>
        <w:pStyle w:val="ListParagraph"/>
        <w:numPr>
          <w:ilvl w:val="0"/>
          <w:numId w:val="15"/>
        </w:numPr>
        <w:tabs>
          <w:tab w:val="left" w:pos="450"/>
        </w:tabs>
        <w:autoSpaceDE/>
        <w:autoSpaceDN/>
        <w:adjustRightInd/>
        <w:spacing w:after="0" w:line="240" w:lineRule="auto"/>
        <w:contextualSpacing/>
        <w:jc w:val="both"/>
        <w:rPr>
          <w:rFonts w:ascii="Sylfaen" w:eastAsia="Sylfaen" w:hAnsi="Sylfaen"/>
          <w:lang w:val="ka-GE"/>
        </w:rPr>
      </w:pPr>
      <w:r w:rsidRPr="00AA0D80">
        <w:rPr>
          <w:rFonts w:ascii="Sylfaen" w:eastAsia="Sylfaen" w:hAnsi="Sylfaen"/>
          <w:color w:val="000000"/>
        </w:rPr>
        <w:t>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rsidR="008871AB" w:rsidRPr="00AA0D80" w:rsidRDefault="008871AB" w:rsidP="007E1547">
      <w:pPr>
        <w:pStyle w:val="ListParagraph"/>
        <w:numPr>
          <w:ilvl w:val="0"/>
          <w:numId w:val="15"/>
        </w:numPr>
        <w:tabs>
          <w:tab w:val="left" w:pos="450"/>
        </w:tabs>
        <w:autoSpaceDE/>
        <w:autoSpaceDN/>
        <w:adjustRightInd/>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მოსახლეობის</w:t>
      </w:r>
      <w:proofErr w:type="gramEnd"/>
      <w:r w:rsidRPr="00AA0D80">
        <w:rPr>
          <w:rFonts w:ascii="Sylfaen" w:eastAsia="Sylfaen" w:hAnsi="Sylfaen"/>
          <w:color w:val="000000"/>
        </w:rPr>
        <w:t xml:space="preserve">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w:t>
      </w:r>
    </w:p>
    <w:p w:rsidR="008871AB" w:rsidRPr="00AA0D80" w:rsidRDefault="008871AB" w:rsidP="008871AB">
      <w:pPr>
        <w:rPr>
          <w:rFonts w:ascii="Sylfaen" w:hAnsi="Sylfaen"/>
          <w:lang w:val="ka-GE"/>
        </w:rPr>
      </w:pPr>
    </w:p>
    <w:p w:rsidR="008871AB" w:rsidRPr="00AA0D80" w:rsidRDefault="008871AB" w:rsidP="008871AB">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8871AB" w:rsidRPr="00AA0D80" w:rsidRDefault="008871AB" w:rsidP="007E1547">
      <w:pPr>
        <w:pStyle w:val="ListParagraph"/>
        <w:numPr>
          <w:ilvl w:val="0"/>
          <w:numId w:val="16"/>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rsidR="008871AB" w:rsidRPr="00AA0D80" w:rsidRDefault="008871AB" w:rsidP="007E1547">
      <w:pPr>
        <w:pStyle w:val="ListParagraph"/>
        <w:numPr>
          <w:ilvl w:val="0"/>
          <w:numId w:val="16"/>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დედათა და ბავშვთა სიკვდილიანობის შემცირება;</w:t>
      </w:r>
    </w:p>
    <w:p w:rsidR="008871AB" w:rsidRPr="00AA0D80" w:rsidRDefault="008871AB" w:rsidP="007E1547">
      <w:pPr>
        <w:pStyle w:val="ListParagraph"/>
        <w:numPr>
          <w:ilvl w:val="0"/>
          <w:numId w:val="16"/>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rsidR="008871AB" w:rsidRPr="00AA0D80" w:rsidRDefault="008871AB" w:rsidP="007E1547">
      <w:pPr>
        <w:pStyle w:val="ListParagraph"/>
        <w:numPr>
          <w:ilvl w:val="0"/>
          <w:numId w:val="16"/>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ვაქცინებით მართვადი ინფექციებით გამოწვეული ავადობის შემცირება;</w:t>
      </w:r>
    </w:p>
    <w:p w:rsidR="008871AB" w:rsidRPr="00AA0D80" w:rsidRDefault="008871AB" w:rsidP="007E1547">
      <w:pPr>
        <w:pStyle w:val="ListParagraph"/>
        <w:numPr>
          <w:ilvl w:val="0"/>
          <w:numId w:val="16"/>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C ჰეპატიტის გავრცელების შემცირება.</w:t>
      </w:r>
    </w:p>
    <w:p w:rsidR="008871AB" w:rsidRPr="00AA0D80" w:rsidRDefault="008871AB" w:rsidP="008871AB">
      <w:pPr>
        <w:rPr>
          <w:rFonts w:ascii="Sylfaen" w:hAnsi="Sylfaen" w:cs="Sylfaen"/>
          <w:b/>
          <w:lang w:val="ka-GE"/>
        </w:rPr>
      </w:pPr>
    </w:p>
    <w:p w:rsidR="008871AB" w:rsidRPr="00AA0D80" w:rsidRDefault="008871AB" w:rsidP="008871AB">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8871AB" w:rsidRPr="00AA0D80" w:rsidRDefault="008871AB" w:rsidP="007E1547">
      <w:pPr>
        <w:pStyle w:val="ListParagraph"/>
        <w:numPr>
          <w:ilvl w:val="0"/>
          <w:numId w:val="16"/>
        </w:numPr>
        <w:spacing w:before="120" w:after="0" w:line="240" w:lineRule="auto"/>
        <w:contextualSpacing/>
        <w:jc w:val="both"/>
        <w:rPr>
          <w:rFonts w:ascii="Sylfaen" w:eastAsia="Sylfaen" w:hAnsi="Sylfaen"/>
          <w:color w:val="000000"/>
        </w:rPr>
      </w:pPr>
      <w:proofErr w:type="gramStart"/>
      <w:r w:rsidRPr="00AA0D80">
        <w:rPr>
          <w:rFonts w:ascii="Sylfaen" w:eastAsia="Sylfaen" w:hAnsi="Sylfaen"/>
          <w:color w:val="000000"/>
        </w:rPr>
        <w:t>ქვეყნის</w:t>
      </w:r>
      <w:proofErr w:type="gramEnd"/>
      <w:r w:rsidRPr="00AA0D80">
        <w:rPr>
          <w:rFonts w:ascii="Sylfaen" w:eastAsia="Sylfaen" w:hAnsi="Sylfaen"/>
          <w:color w:val="000000"/>
        </w:rPr>
        <w:t xml:space="preserve"> მოსახლეობის დაცვა მართვადი ინფექციებისაგან იმუნიზაციის გზით.  </w:t>
      </w:r>
    </w:p>
    <w:p w:rsidR="008871AB" w:rsidRPr="00AA0D80" w:rsidRDefault="008871AB" w:rsidP="007E1547">
      <w:pPr>
        <w:pStyle w:val="ListParagraph"/>
        <w:numPr>
          <w:ilvl w:val="0"/>
          <w:numId w:val="16"/>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rsidR="008871AB" w:rsidRPr="00AA0D80" w:rsidRDefault="008871AB" w:rsidP="007E1547">
      <w:pPr>
        <w:pStyle w:val="ListParagraph"/>
        <w:numPr>
          <w:ilvl w:val="0"/>
          <w:numId w:val="16"/>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8871AB" w:rsidRPr="00AA0D80" w:rsidRDefault="008871AB" w:rsidP="007E1547">
      <w:pPr>
        <w:pStyle w:val="ListParagraph"/>
        <w:numPr>
          <w:ilvl w:val="0"/>
          <w:numId w:val="16"/>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ტუბერკულოზის ინციდენტობა ქვეყანაში ხასიათდება კლების ტენდენციით;</w:t>
      </w:r>
    </w:p>
    <w:p w:rsidR="008871AB" w:rsidRPr="00AA0D80" w:rsidRDefault="008871AB" w:rsidP="007E1547">
      <w:pPr>
        <w:pStyle w:val="ListParagraph"/>
        <w:numPr>
          <w:ilvl w:val="0"/>
          <w:numId w:val="16"/>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 xml:space="preserve">აივ-ინფექცია/შიდსით </w:t>
      </w:r>
      <w:r w:rsidR="00856A25" w:rsidRPr="00AA0D80">
        <w:rPr>
          <w:rFonts w:ascii="Sylfaen" w:eastAsia="Sylfaen" w:hAnsi="Sylfaen"/>
          <w:color w:val="000000"/>
          <w:lang w:val="ka-GE"/>
        </w:rPr>
        <w:t xml:space="preserve">და ტუბერკულოზით </w:t>
      </w:r>
      <w:r w:rsidRPr="00AA0D80">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rsidR="00856A25" w:rsidRPr="00AA0D80" w:rsidRDefault="00856A25" w:rsidP="007E1547">
      <w:pPr>
        <w:numPr>
          <w:ilvl w:val="0"/>
          <w:numId w:val="16"/>
        </w:numPr>
        <w:spacing w:after="0" w:line="240" w:lineRule="auto"/>
        <w:jc w:val="both"/>
        <w:rPr>
          <w:rFonts w:ascii="Sylfaen" w:eastAsia="Sylfaen" w:hAnsi="Sylfaen" w:cs="Calibri"/>
          <w:color w:val="000000"/>
        </w:rPr>
      </w:pPr>
      <w:r w:rsidRPr="00AA0D80">
        <w:rPr>
          <w:rFonts w:ascii="Sylfaen" w:eastAsia="Sylfaen" w:hAnsi="Sylfaen" w:cs="Calibri"/>
          <w:color w:val="000000"/>
        </w:rPr>
        <w:t>დედათა სიკვდილიანობის მაჩვენებლის შემცირების თვალსაზრისით მნიშვნელოვანი გაუმჯობესება არ დაფიქსირებულა;</w:t>
      </w:r>
    </w:p>
    <w:p w:rsidR="00856A25" w:rsidRPr="00AA0D80" w:rsidRDefault="00856A25" w:rsidP="007E1547">
      <w:pPr>
        <w:numPr>
          <w:ilvl w:val="0"/>
          <w:numId w:val="16"/>
        </w:numPr>
        <w:spacing w:before="120" w:after="0" w:line="240" w:lineRule="auto"/>
        <w:ind w:left="357" w:hanging="357"/>
        <w:contextualSpacing/>
        <w:jc w:val="both"/>
        <w:rPr>
          <w:rFonts w:ascii="Sylfaen" w:eastAsia="Sylfaen" w:hAnsi="Sylfaen"/>
          <w:color w:val="000000"/>
        </w:rPr>
      </w:pPr>
      <w:r w:rsidRPr="00AA0D80">
        <w:rPr>
          <w:rFonts w:ascii="Sylfaen" w:eastAsia="Sylfaen" w:hAnsi="Sylfaen" w:cs="Calibri"/>
          <w:color w:val="000000"/>
          <w:lang w:val="ka-GE"/>
        </w:rPr>
        <w:t xml:space="preserve">ბავშვთა </w:t>
      </w:r>
      <w:r w:rsidRPr="00AA0D80">
        <w:rPr>
          <w:rFonts w:ascii="Sylfaen" w:eastAsia="Sylfaen" w:hAnsi="Sylfaen" w:cs="Calibri"/>
          <w:color w:val="000000"/>
        </w:rPr>
        <w:t>სიკვდილიანობის მაჩვენებ</w:t>
      </w:r>
      <w:r w:rsidRPr="00AA0D80">
        <w:rPr>
          <w:rFonts w:ascii="Sylfaen" w:eastAsia="Sylfaen" w:hAnsi="Sylfaen" w:cs="Calibri"/>
          <w:color w:val="000000"/>
          <w:lang w:val="ka-GE"/>
        </w:rPr>
        <w:t>ე</w:t>
      </w:r>
      <w:r w:rsidRPr="00AA0D80">
        <w:rPr>
          <w:rFonts w:ascii="Sylfaen" w:eastAsia="Sylfaen" w:hAnsi="Sylfaen" w:cs="Calibri"/>
          <w:color w:val="000000"/>
        </w:rPr>
        <w:t>ლი</w:t>
      </w:r>
      <w:r w:rsidRPr="00AA0D80">
        <w:rPr>
          <w:rFonts w:ascii="Sylfaen" w:eastAsia="Sylfaen" w:hAnsi="Sylfaen" w:cs="Calibri"/>
          <w:color w:val="000000"/>
          <w:lang w:val="ka-GE"/>
        </w:rPr>
        <w:t xml:space="preserve"> </w:t>
      </w:r>
      <w:r w:rsidRPr="00AA0D80">
        <w:rPr>
          <w:rFonts w:ascii="Sylfaen" w:eastAsia="Sylfaen" w:hAnsi="Sylfaen" w:cs="Calibri"/>
          <w:color w:val="000000"/>
        </w:rPr>
        <w:t>ხასიათდება კლების ტენდენციით;</w:t>
      </w:r>
    </w:p>
    <w:p w:rsidR="008871AB" w:rsidRPr="00AA0D80" w:rsidRDefault="008871AB" w:rsidP="007E1547">
      <w:pPr>
        <w:numPr>
          <w:ilvl w:val="0"/>
          <w:numId w:val="16"/>
        </w:numPr>
        <w:spacing w:before="120" w:after="0" w:line="240" w:lineRule="auto"/>
        <w:ind w:left="357" w:hanging="357"/>
        <w:contextualSpacing/>
        <w:jc w:val="both"/>
        <w:rPr>
          <w:rFonts w:ascii="Sylfaen" w:eastAsia="Sylfaen" w:hAnsi="Sylfaen"/>
          <w:color w:val="000000"/>
        </w:rPr>
      </w:pPr>
      <w:proofErr w:type="gramStart"/>
      <w:r w:rsidRPr="00AA0D80">
        <w:rPr>
          <w:rFonts w:ascii="Sylfaen" w:eastAsia="Sylfaen" w:hAnsi="Sylfaen"/>
          <w:color w:val="000000"/>
        </w:rPr>
        <w:t>ნარკომანიით</w:t>
      </w:r>
      <w:proofErr w:type="gramEnd"/>
      <w:r w:rsidRPr="00AA0D80">
        <w:rPr>
          <w:rFonts w:ascii="Sylfaen" w:eastAsia="Sylfaen" w:hAnsi="Sylfaen"/>
          <w:color w:val="000000"/>
        </w:rPr>
        <w:t xml:space="preserve"> დაავადებული პირები უზრუნველყოფილი არიან ადექვატური მკურნალობითა და ჩამანაცვლებელი თერაპიით.</w:t>
      </w:r>
    </w:p>
    <w:p w:rsidR="008871AB" w:rsidRPr="00AA0D80" w:rsidRDefault="008871AB" w:rsidP="008871AB">
      <w:pPr>
        <w:rPr>
          <w:rFonts w:ascii="Sylfaen" w:hAnsi="Sylfaen"/>
          <w:lang w:val="ka-GE"/>
        </w:rPr>
      </w:pPr>
    </w:p>
    <w:p w:rsidR="008871AB" w:rsidRPr="00AA0D80" w:rsidRDefault="008871AB" w:rsidP="008871AB">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8871AB" w:rsidRPr="00AA0D80" w:rsidRDefault="008871AB" w:rsidP="008871AB">
      <w:pPr>
        <w:rPr>
          <w:rFonts w:ascii="Sylfaen" w:hAnsi="Sylfaen"/>
          <w:lang w:val="ka-GE"/>
        </w:rPr>
      </w:pPr>
    </w:p>
    <w:p w:rsidR="008871AB" w:rsidRPr="00AA0D80" w:rsidRDefault="008871AB" w:rsidP="007E1547">
      <w:pPr>
        <w:pStyle w:val="ListParagraph"/>
        <w:numPr>
          <w:ilvl w:val="0"/>
          <w:numId w:val="17"/>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დედიდან</w:t>
      </w:r>
      <w:proofErr w:type="gramEnd"/>
      <w:r w:rsidRPr="00AA0D80">
        <w:rPr>
          <w:rFonts w:ascii="Sylfaen" w:eastAsia="Sylfaen" w:hAnsi="Sylfaen"/>
          <w:color w:val="000000"/>
        </w:rPr>
        <w:t xml:space="preserve"> ბავშვზე აივ–ინფექცია/შიდსის გადაცემის თავიდან აცილება; ტუბერკულოზით, აივ–ინფექცია/შიდსით და სხვა პრიორიტეტული დაავადებებით ავადობის შემცირება და ეპიდზედამხედველობის სისტემის გაუმჯობესება; ვაქცინებით მართვადი ინფექციებით გამოწვეული სიკვდილიანობის თავიდან აცილება; დედათა და ბავშვთა სიკვდილიანობის შემცირება; იმუნიზაციის კომპონენტის ფარგლებში მოსახლეობის მოცვის მაჩვენებლის გაუმჯობესება;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rsidR="00856A25" w:rsidRPr="00AA0D80" w:rsidRDefault="00856A25">
      <w:pPr>
        <w:rPr>
          <w:rFonts w:ascii="Sylfaen" w:hAnsi="Sylfaen" w:cs="Sylfaen"/>
          <w:b/>
          <w:lang w:val="ka-GE"/>
        </w:rPr>
      </w:pPr>
      <w:r w:rsidRPr="00AA0D80">
        <w:rPr>
          <w:rFonts w:ascii="Sylfaen" w:hAnsi="Sylfaen" w:cs="Sylfaen"/>
          <w:b/>
          <w:lang w:val="ka-GE"/>
        </w:rPr>
        <w:br w:type="page"/>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lastRenderedPageBreak/>
        <w:t>მიზნობრივი</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გაგრძელდება</w:t>
      </w:r>
      <w:proofErr w:type="gramEnd"/>
      <w:r w:rsidRPr="00AA0D80">
        <w:rPr>
          <w:rFonts w:ascii="Sylfaen" w:eastAsia="Sylfaen" w:hAnsi="Sylfaen"/>
          <w:color w:val="000000"/>
        </w:rPr>
        <w:t xml:space="preserve"> და შენარჩუნებული იქნება მოსახლეობის უზრუნველყოფა სამედიცინო მომსახურებით</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8871AB">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8871AB" w:rsidRPr="00AA0D80" w:rsidRDefault="00856A25" w:rsidP="008871AB">
      <w:pPr>
        <w:rPr>
          <w:rFonts w:ascii="Sylfaen" w:hAnsi="Sylfaen"/>
          <w:lang w:val="ka-GE"/>
        </w:rPr>
      </w:pPr>
      <w:r w:rsidRPr="00AA0D80">
        <w:rPr>
          <w:rFonts w:ascii="Sylfaen" w:hAnsi="Sylfaen"/>
          <w:lang w:val="ka-GE"/>
        </w:rPr>
        <w:t xml:space="preserve">    მოსახლეობა უზრუნველყოფილია შესაბამისი სამედიცინო მომსახურებით.</w:t>
      </w:r>
    </w:p>
    <w:p w:rsidR="008871AB" w:rsidRPr="00AA0D80" w:rsidRDefault="008871AB" w:rsidP="002A79E6">
      <w:pPr>
        <w:rPr>
          <w:rFonts w:ascii="Sylfaen" w:hAnsi="Sylfaen"/>
          <w:lang w:val="ka-GE"/>
        </w:rPr>
      </w:pPr>
    </w:p>
    <w:p w:rsidR="00E55FE7" w:rsidRPr="00AA0D80" w:rsidRDefault="00E55FE7" w:rsidP="00E55FE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E952A9" w:rsidRPr="00AA0D80" w:rsidRDefault="00E952A9" w:rsidP="00E952A9">
      <w:pPr>
        <w:pStyle w:val="abzacixml"/>
        <w:spacing w:after="120"/>
        <w:ind w:left="720" w:firstLine="0"/>
        <w:rPr>
          <w:b/>
        </w:rPr>
      </w:pPr>
      <w:proofErr w:type="gramStart"/>
      <w:r w:rsidRPr="00AA0D80">
        <w:rPr>
          <w:b/>
        </w:rPr>
        <w:t>დაავადებათა</w:t>
      </w:r>
      <w:proofErr w:type="gramEnd"/>
      <w:r w:rsidRPr="00AA0D80">
        <w:rPr>
          <w:b/>
        </w:rPr>
        <w:t xml:space="preserve"> ადრეული გამოვლენა და სკრინინგი (პროგრამული კოდი 35 03 02 01)</w:t>
      </w:r>
    </w:p>
    <w:p w:rsidR="00E55FE7" w:rsidRPr="00AA0D80" w:rsidRDefault="00E55FE7" w:rsidP="008077E9">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8077E9" w:rsidRPr="00AA0D80" w:rsidRDefault="008077E9" w:rsidP="007E1547">
      <w:pPr>
        <w:pStyle w:val="ListParagraph"/>
        <w:numPr>
          <w:ilvl w:val="0"/>
          <w:numId w:val="14"/>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AA0D80">
        <w:rPr>
          <w:rFonts w:ascii="Sylfaen" w:eastAsia="Times New Roman" w:hAnsi="Sylfaen" w:cs="Sylfaen"/>
          <w:color w:val="000000"/>
          <w:lang w:val="ka-GE"/>
        </w:rPr>
        <w:t>ი ჯანმრთელობის ეროვნული ცენტრი“.</w:t>
      </w:r>
    </w:p>
    <w:p w:rsidR="008077E9" w:rsidRPr="00AA0D80" w:rsidRDefault="008077E9" w:rsidP="008077E9">
      <w:pPr>
        <w:ind w:firstLine="283"/>
      </w:pPr>
    </w:p>
    <w:p w:rsidR="00E55FE7" w:rsidRPr="00AA0D80" w:rsidRDefault="00E55FE7" w:rsidP="00E55FE7">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E55FE7" w:rsidRPr="00AA0D80" w:rsidRDefault="00E55FE7" w:rsidP="00E55FE7">
      <w:pPr>
        <w:pStyle w:val="abzacixml"/>
      </w:pPr>
    </w:p>
    <w:p w:rsidR="008871AB" w:rsidRPr="00AA0D80" w:rsidRDefault="008871AB" w:rsidP="007E1547">
      <w:pPr>
        <w:pStyle w:val="abzacixml"/>
        <w:numPr>
          <w:ilvl w:val="0"/>
          <w:numId w:val="5"/>
        </w:numPr>
        <w:tabs>
          <w:tab w:val="left" w:pos="0"/>
        </w:tabs>
        <w:autoSpaceDE/>
        <w:autoSpaceDN/>
        <w:adjustRightInd/>
      </w:pPr>
      <w:r w:rsidRPr="00AA0D80">
        <w:t>„კიბოს სკრინინგის“ კომპონენტის ფარგლებში სხვადასხვა სახის სკრინინგული კვლევა ჩაუტარდა  62.4 ათასამდე ბენეფიციარს, მათ შორის, ძუძუს კიბოს სკრინინგი - 23.4 ათასზე მეტ ბენეფიციარს, საშვილოსნოს ყელის კიბოს სკრინინგი - 25.7 ათასამდე, კოლორექტალური კიბოს სკრინინგი - 4.8 ათასზე მეტ, პროსტატის კიბოს სკრინინგი - 8.4 ათასზე მეტ, ხოლო კოლონოსკოპიური სკრინინგი - 186 ბენეფიციარს, ასევე, „საშვილოსნოს ყელის ორგანიზებული სკრინინგის პილოტის“ კომპონენტის ფარგლებში (პროგრამის მიმწოდებელი - ა(ა)იპ „კახეთი-იონი“, პილოტი ხორციელდება გურჯაანის მუნიციპალიტეტის მასშტაბით) საანგარიშო პერიოდში სკრინინგი (Pap–ტესტი) ჩაუტარდა 1122 ბენეფიციარს, საშვილოსნოს ყელის კოლპოსკოპიური სკრინინგი 187 ბენეფიციარს;</w:t>
      </w:r>
    </w:p>
    <w:p w:rsidR="008871AB" w:rsidRPr="00AA0D80" w:rsidRDefault="008871AB" w:rsidP="007E1547">
      <w:pPr>
        <w:pStyle w:val="abzacixml"/>
        <w:numPr>
          <w:ilvl w:val="0"/>
          <w:numId w:val="5"/>
        </w:numPr>
        <w:tabs>
          <w:tab w:val="left" w:pos="0"/>
        </w:tabs>
        <w:autoSpaceDE/>
        <w:autoSpaceDN/>
        <w:adjustRightInd/>
      </w:pPr>
      <w:r w:rsidRPr="00AA0D80">
        <w:t>„ბავშვთა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1260 ბავშვს; მათ შორის ჩატარდა ნევროლოგის კონსულტაცია, ძილის დარღვევების კვლევა - 1260, ნეიროფსიქოლოგიური კვლევები - 1249, ეპილეფტოლოგიური და ელექტროფიზიოლოგიური კვლევები - 80;</w:t>
      </w:r>
    </w:p>
    <w:p w:rsidR="008871AB" w:rsidRPr="00AA0D80" w:rsidRDefault="008871AB" w:rsidP="007E1547">
      <w:pPr>
        <w:pStyle w:val="abzacixml"/>
        <w:numPr>
          <w:ilvl w:val="0"/>
          <w:numId w:val="5"/>
        </w:numPr>
        <w:tabs>
          <w:tab w:val="left" w:pos="0"/>
        </w:tabs>
        <w:autoSpaceDE/>
        <w:autoSpaceDN/>
        <w:adjustRightInd/>
      </w:pPr>
      <w:r w:rsidRPr="00AA0D80">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 იქნა 2 625 პაციენტი, პირველადი სკრინინგი-ნევროლოგის კონსულტაცია ჩაუტარდა - 2 625 პაციენტს, 2 065-ს ჩაუტარდა მეორადი ეპილეფტოლოგიური სკრინინგი, 1 618-ს ელექტროენცეფალოგრაფიული სკრინინგი, 1 614-ს - ნეიროფსიქოლოგიური ტესტირება, ხოლო 1 642-ს ეპილეპტოლოგიური დასკვნითი დიაგნოსტიკა.</w:t>
      </w:r>
    </w:p>
    <w:p w:rsidR="00856A25" w:rsidRPr="00AA0D80" w:rsidRDefault="00856A25" w:rsidP="00856A25">
      <w:pPr>
        <w:pStyle w:val="abzacixml"/>
        <w:tabs>
          <w:tab w:val="left" w:pos="0"/>
        </w:tabs>
        <w:autoSpaceDE/>
        <w:autoSpaceDN/>
        <w:adjustRightInd/>
        <w:ind w:left="360" w:firstLine="0"/>
      </w:pPr>
    </w:p>
    <w:p w:rsidR="00E55FE7" w:rsidRPr="00AA0D80" w:rsidRDefault="00E55FE7" w:rsidP="00E55FE7">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8871AB" w:rsidRPr="00AA0D80" w:rsidRDefault="008871AB" w:rsidP="007E1547">
      <w:pPr>
        <w:pStyle w:val="ListParagraph"/>
        <w:numPr>
          <w:ilvl w:val="0"/>
          <w:numId w:val="14"/>
        </w:numPr>
        <w:spacing w:after="0" w:line="240" w:lineRule="auto"/>
        <w:ind w:left="641" w:hanging="357"/>
        <w:rPr>
          <w:rFonts w:ascii="Sylfaen" w:eastAsia="Sylfaen" w:hAnsi="Sylfaen"/>
          <w:color w:val="000000"/>
          <w:lang w:val="ka-GE"/>
        </w:rPr>
      </w:pPr>
      <w:r w:rsidRPr="00AA0D80">
        <w:rPr>
          <w:rFonts w:ascii="Sylfaen" w:eastAsia="Sylfaen" w:hAnsi="Sylfaen"/>
          <w:color w:val="000000"/>
        </w:rPr>
        <w:t>40-70 ასაკობრივი ჯგუფის ქალებში ძუძუს კიბოს სკრინინგი;</w:t>
      </w:r>
    </w:p>
    <w:p w:rsidR="008871AB" w:rsidRPr="00AA0D80" w:rsidRDefault="008871AB" w:rsidP="007E1547">
      <w:pPr>
        <w:pStyle w:val="ListParagraph"/>
        <w:numPr>
          <w:ilvl w:val="0"/>
          <w:numId w:val="14"/>
        </w:numPr>
        <w:spacing w:after="0" w:line="240" w:lineRule="auto"/>
        <w:ind w:left="641" w:hanging="357"/>
        <w:rPr>
          <w:rFonts w:ascii="Sylfaen" w:eastAsia="Sylfaen" w:hAnsi="Sylfaen"/>
          <w:color w:val="000000"/>
          <w:lang w:val="ka-GE"/>
        </w:rPr>
      </w:pPr>
      <w:r w:rsidRPr="00AA0D80">
        <w:rPr>
          <w:rFonts w:ascii="Sylfaen" w:eastAsia="Sylfaen" w:hAnsi="Sylfaen"/>
          <w:color w:val="000000"/>
        </w:rPr>
        <w:t xml:space="preserve">25-60 ასაკობრივი ჯგუფის ქალებში საშვილოსნოს ყელის კიბოს სკრინინგი; </w:t>
      </w:r>
    </w:p>
    <w:p w:rsidR="008871AB" w:rsidRPr="00AA0D80" w:rsidRDefault="008871AB" w:rsidP="007E1547">
      <w:pPr>
        <w:pStyle w:val="ListParagraph"/>
        <w:numPr>
          <w:ilvl w:val="0"/>
          <w:numId w:val="14"/>
        </w:numPr>
        <w:spacing w:after="0" w:line="240" w:lineRule="auto"/>
        <w:ind w:left="641" w:hanging="357"/>
        <w:rPr>
          <w:rFonts w:ascii="Sylfaen" w:eastAsia="Sylfaen" w:hAnsi="Sylfaen"/>
          <w:color w:val="000000"/>
          <w:lang w:val="ka-GE"/>
        </w:rPr>
      </w:pPr>
      <w:r w:rsidRPr="00AA0D80">
        <w:rPr>
          <w:rFonts w:ascii="Sylfaen" w:eastAsia="Sylfaen" w:hAnsi="Sylfaen"/>
          <w:color w:val="000000"/>
        </w:rPr>
        <w:t xml:space="preserve">50-70 ასაკობრივი ჯგუფის კაცებში პროსტატის კიბოს სკრინინგი; </w:t>
      </w:r>
    </w:p>
    <w:p w:rsidR="008871AB" w:rsidRPr="00AA0D80" w:rsidRDefault="008871AB" w:rsidP="007E1547">
      <w:pPr>
        <w:pStyle w:val="ListParagraph"/>
        <w:numPr>
          <w:ilvl w:val="0"/>
          <w:numId w:val="14"/>
        </w:numPr>
        <w:spacing w:after="0" w:line="240" w:lineRule="auto"/>
        <w:ind w:left="641" w:hanging="357"/>
        <w:rPr>
          <w:rFonts w:ascii="Sylfaen" w:eastAsia="Sylfaen" w:hAnsi="Sylfaen"/>
          <w:color w:val="000000"/>
          <w:lang w:val="ka-GE"/>
        </w:rPr>
      </w:pPr>
      <w:r w:rsidRPr="00AA0D80">
        <w:rPr>
          <w:rFonts w:ascii="Sylfaen" w:eastAsia="Sylfaen" w:hAnsi="Sylfaen"/>
          <w:color w:val="000000"/>
        </w:rPr>
        <w:t>0-6 ასაკის ბავშვებში გონებრივი ჩამორჩენილობის ადრეული გამოვლენა;</w:t>
      </w:r>
    </w:p>
    <w:p w:rsidR="008871AB" w:rsidRPr="00AA0D80" w:rsidRDefault="008871AB" w:rsidP="007E1547">
      <w:pPr>
        <w:pStyle w:val="ListParagraph"/>
        <w:numPr>
          <w:ilvl w:val="0"/>
          <w:numId w:val="14"/>
        </w:numPr>
        <w:spacing w:after="0" w:line="240" w:lineRule="auto"/>
        <w:ind w:left="641" w:hanging="357"/>
        <w:rPr>
          <w:rFonts w:ascii="Sylfaen" w:eastAsia="Sylfaen" w:hAnsi="Sylfaen"/>
          <w:color w:val="000000"/>
          <w:lang w:val="ka-GE"/>
        </w:rPr>
      </w:pPr>
      <w:proofErr w:type="gramStart"/>
      <w:r w:rsidRPr="00AA0D80">
        <w:rPr>
          <w:rFonts w:ascii="Sylfaen" w:eastAsia="Sylfaen" w:hAnsi="Sylfaen"/>
          <w:color w:val="000000"/>
        </w:rPr>
        <w:t>ეპილეფსიის</w:t>
      </w:r>
      <w:proofErr w:type="gramEnd"/>
      <w:r w:rsidRPr="00AA0D80">
        <w:rPr>
          <w:rFonts w:ascii="Sylfaen" w:eastAsia="Sylfaen" w:hAnsi="Sylfaen"/>
          <w:color w:val="000000"/>
        </w:rPr>
        <w:t xml:space="preserve"> პირველადი დიაგნოსტიკა.</w:t>
      </w:r>
    </w:p>
    <w:p w:rsidR="008871AB" w:rsidRPr="00AA0D80" w:rsidRDefault="008871AB" w:rsidP="00E55FE7">
      <w:pPr>
        <w:rPr>
          <w:rFonts w:ascii="Sylfaen" w:eastAsia="Sylfaen" w:hAnsi="Sylfaen"/>
          <w:color w:val="000000"/>
          <w:lang w:val="ka-GE"/>
        </w:rPr>
      </w:pPr>
    </w:p>
    <w:p w:rsidR="00E55FE7" w:rsidRPr="00AA0D80" w:rsidRDefault="00E55FE7" w:rsidP="00E55FE7">
      <w:pPr>
        <w:rPr>
          <w:b/>
          <w:lang w:val="ka-GE"/>
        </w:rPr>
      </w:pPr>
      <w:proofErr w:type="gramStart"/>
      <w:r w:rsidRPr="00AA0D80">
        <w:rPr>
          <w:rFonts w:ascii="Sylfaen" w:hAnsi="Sylfaen" w:cs="Sylfaen"/>
          <w:b/>
        </w:rPr>
        <w:lastRenderedPageBreak/>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C42221" w:rsidRPr="00AA0D80" w:rsidRDefault="00E96D5B">
      <w:pPr>
        <w:rPr>
          <w:rFonts w:ascii="Sylfaen" w:hAnsi="Sylfaen"/>
          <w:lang w:val="ka-GE"/>
        </w:rPr>
      </w:pPr>
      <w:r w:rsidRPr="00AA0D80">
        <w:rPr>
          <w:rFonts w:ascii="Sylfaen" w:hAnsi="Sylfaen"/>
          <w:lang w:val="ka-GE"/>
        </w:rPr>
        <w:t xml:space="preserve">საანგარიშო პერიოდში </w:t>
      </w:r>
      <w:r w:rsidR="00F9241A" w:rsidRPr="00AA0D80">
        <w:rPr>
          <w:rFonts w:ascii="Sylfaen" w:hAnsi="Sylfaen"/>
          <w:lang w:val="ka-GE"/>
        </w:rPr>
        <w:t>განხორციელდა</w:t>
      </w:r>
      <w:r w:rsidRPr="00AA0D80">
        <w:rPr>
          <w:rFonts w:ascii="Sylfaen" w:hAnsi="Sylfaen"/>
          <w:lang w:val="ka-GE"/>
        </w:rPr>
        <w:t xml:space="preserve"> დაგეგმილი ღონისძიებები.</w:t>
      </w:r>
    </w:p>
    <w:p w:rsidR="00E55FE7" w:rsidRPr="00AA0D80" w:rsidRDefault="00E55FE7" w:rsidP="00E96D5B">
      <w:pPr>
        <w:pStyle w:val="abzacixml"/>
        <w:ind w:firstLine="0"/>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E55FE7" w:rsidRPr="00AA0D80" w:rsidRDefault="00E55FE7" w:rsidP="00E55FE7">
      <w:pPr>
        <w:rPr>
          <w:rFonts w:ascii="Sylfaen" w:hAnsi="Sylfaen"/>
          <w:lang w:val="ka-GE"/>
        </w:rPr>
      </w:pPr>
    </w:p>
    <w:p w:rsidR="00E55FE7" w:rsidRPr="00AA0D80" w:rsidRDefault="00E55FE7" w:rsidP="007E1547">
      <w:pPr>
        <w:pStyle w:val="ListParagraph"/>
        <w:numPr>
          <w:ilvl w:val="0"/>
          <w:numId w:val="7"/>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2F78E8" w:rsidRPr="00AA0D80" w:rsidRDefault="008871AB" w:rsidP="00E55FE7">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40-70 ასაკობრივი ჯგუფის ქალებში ძუძუს კიბოს სკრინინგი - 21 000 (2</w:t>
      </w:r>
      <w:proofErr w:type="gramStart"/>
      <w:r w:rsidRPr="00AA0D80">
        <w:rPr>
          <w:rFonts w:ascii="Sylfaen" w:eastAsia="Sylfaen" w:hAnsi="Sylfaen"/>
          <w:color w:val="000000"/>
        </w:rPr>
        <w:t>,46</w:t>
      </w:r>
      <w:proofErr w:type="gramEnd"/>
      <w:r w:rsidRPr="00AA0D80">
        <w:rPr>
          <w:rFonts w:ascii="Sylfaen" w:eastAsia="Sylfaen" w:hAnsi="Sylfaen"/>
          <w:color w:val="000000"/>
        </w:rPr>
        <w:t>%);</w:t>
      </w:r>
    </w:p>
    <w:p w:rsidR="00E55FE7" w:rsidRPr="00AA0D80" w:rsidRDefault="00E55FE7" w:rsidP="00E55FE7">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F78E8" w:rsidRPr="00AA0D80" w:rsidRDefault="008871AB" w:rsidP="002F78E8">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40-70 ასაკობრივი ჯგუფის ქალებში ძუძუს კიბოს სკრინინგი - 3</w:t>
      </w:r>
      <w:proofErr w:type="gramStart"/>
      <w:r w:rsidRPr="00AA0D80">
        <w:rPr>
          <w:rFonts w:ascii="Sylfaen" w:eastAsia="Sylfaen" w:hAnsi="Sylfaen"/>
          <w:color w:val="000000"/>
        </w:rPr>
        <w:t>,5</w:t>
      </w:r>
      <w:proofErr w:type="gramEnd"/>
      <w:r w:rsidRPr="00AA0D80">
        <w:rPr>
          <w:rFonts w:ascii="Sylfaen" w:eastAsia="Sylfaen" w:hAnsi="Sylfaen"/>
          <w:color w:val="000000"/>
        </w:rPr>
        <w:t>%;</w:t>
      </w:r>
    </w:p>
    <w:p w:rsidR="00B50012" w:rsidRPr="00AA0D80" w:rsidRDefault="00B50012" w:rsidP="002F78E8">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7E1547">
      <w:pPr>
        <w:pStyle w:val="ListParagraph"/>
        <w:numPr>
          <w:ilvl w:val="0"/>
          <w:numId w:val="7"/>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eastAsia="Sylfaen" w:hAnsi="Sylfaen"/>
          <w:color w:val="000000"/>
        </w:rPr>
        <w:t>25-60 ასაკობრივი ჯგუფის ქალებში საშვილოსნოს ყელის კიბოს სკრინინგი - 23 000; (2</w:t>
      </w:r>
      <w:proofErr w:type="gramStart"/>
      <w:r w:rsidRPr="00AA0D80">
        <w:rPr>
          <w:rFonts w:ascii="Sylfaen" w:eastAsia="Sylfaen" w:hAnsi="Sylfaen"/>
          <w:color w:val="000000"/>
        </w:rPr>
        <w:t>,01</w:t>
      </w:r>
      <w:proofErr w:type="gramEnd"/>
      <w:r w:rsidRPr="00AA0D80">
        <w:rPr>
          <w:rFonts w:ascii="Sylfaen" w:eastAsia="Sylfaen" w:hAnsi="Sylfaen"/>
          <w:color w:val="000000"/>
        </w:rPr>
        <w:t xml:space="preserve">%); </w:t>
      </w:r>
      <w:r w:rsidRPr="00AA0D80">
        <w:rPr>
          <w:rFonts w:ascii="Sylfaen" w:eastAsia="Sylfaen" w:hAnsi="Sylfaen"/>
          <w:color w:val="000000"/>
        </w:rPr>
        <w:br/>
      </w: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871AB" w:rsidRPr="00AA0D80" w:rsidRDefault="008871AB" w:rsidP="007E1547">
      <w:pPr>
        <w:pStyle w:val="ListParagraph"/>
        <w:numPr>
          <w:ilvl w:val="1"/>
          <w:numId w:val="18"/>
        </w:numPr>
        <w:autoSpaceDE/>
        <w:autoSpaceDN/>
        <w:adjustRightInd/>
        <w:spacing w:after="160" w:line="259" w:lineRule="auto"/>
        <w:contextualSpacing/>
        <w:rPr>
          <w:rFonts w:ascii="Sylfaen" w:eastAsia="Sylfaen" w:hAnsi="Sylfaen"/>
          <w:color w:val="000000"/>
        </w:rPr>
      </w:pPr>
      <w:r w:rsidRPr="00AA0D80">
        <w:rPr>
          <w:rFonts w:ascii="Sylfaen" w:eastAsia="Sylfaen" w:hAnsi="Sylfaen"/>
          <w:color w:val="000000"/>
        </w:rPr>
        <w:t xml:space="preserve">ასაკობრივი ჯგუფის ქალებში საშვილოსნოს ყელის კიბოს სკრინინგი - 2,5%; </w:t>
      </w:r>
    </w:p>
    <w:p w:rsidR="00B50012" w:rsidRPr="00AA0D80" w:rsidRDefault="00B50012" w:rsidP="00B50012">
      <w:pPr>
        <w:pStyle w:val="ListParagraph"/>
        <w:rPr>
          <w:rFonts w:ascii="Sylfaen" w:hAnsi="Sylfaen"/>
          <w:b/>
        </w:rPr>
      </w:pPr>
    </w:p>
    <w:p w:rsidR="00B50012" w:rsidRPr="00AA0D80" w:rsidRDefault="008871AB" w:rsidP="007E1547">
      <w:pPr>
        <w:pStyle w:val="ListParagraph"/>
        <w:numPr>
          <w:ilvl w:val="0"/>
          <w:numId w:val="7"/>
        </w:numPr>
        <w:autoSpaceDE/>
        <w:autoSpaceDN/>
        <w:adjustRightInd/>
        <w:spacing w:after="160" w:line="259" w:lineRule="auto"/>
        <w:contextualSpacing/>
        <w:rPr>
          <w:rFonts w:ascii="Sylfaen" w:eastAsia="Sylfaen" w:hAnsi="Sylfaen"/>
          <w:color w:val="000000"/>
          <w:lang w:val="ka-GE"/>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B50012">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50-70 ასაკობრივი ჯგუფის კაცებში პროსტატის კიბოს სკრინინგი - 6100, (1</w:t>
      </w:r>
      <w:proofErr w:type="gramStart"/>
      <w:r w:rsidRPr="00AA0D80">
        <w:rPr>
          <w:rFonts w:ascii="Sylfaen" w:eastAsia="Sylfaen" w:hAnsi="Sylfaen"/>
          <w:color w:val="000000"/>
        </w:rPr>
        <w:t>,4</w:t>
      </w:r>
      <w:proofErr w:type="gramEnd"/>
      <w:r w:rsidRPr="00AA0D80">
        <w:rPr>
          <w:rFonts w:ascii="Sylfaen" w:eastAsia="Sylfaen" w:hAnsi="Sylfaen"/>
          <w:color w:val="000000"/>
        </w:rPr>
        <w:t xml:space="preserve">%); </w:t>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50-70 ასაკობრივი ჯგუფის კაცებში პროსტატის კიბოს სკრინინგი - 1</w:t>
      </w:r>
      <w:proofErr w:type="gramStart"/>
      <w:r w:rsidRPr="00AA0D80">
        <w:rPr>
          <w:rFonts w:ascii="Sylfaen" w:eastAsia="Sylfaen" w:hAnsi="Sylfaen"/>
          <w:color w:val="000000"/>
        </w:rPr>
        <w:t>,7</w:t>
      </w:r>
      <w:proofErr w:type="gramEnd"/>
      <w:r w:rsidRPr="00AA0D80">
        <w:rPr>
          <w:rFonts w:ascii="Sylfaen" w:eastAsia="Sylfaen" w:hAnsi="Sylfaen"/>
          <w:color w:val="000000"/>
        </w:rPr>
        <w:t>%;</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7E1547">
      <w:pPr>
        <w:pStyle w:val="ListParagraph"/>
        <w:numPr>
          <w:ilvl w:val="0"/>
          <w:numId w:val="7"/>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0-6 ასაკის ბავშვებში გონებრივი ჩამორჩენილობის ადრეული გამოვლენა: 628 ბავშვი;  </w:t>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0-6 ასაკის ბავშვებში გონებრივი ჩამორჩენილობის ადრეული გამოვლენა: 650 ბავშვი;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7E1547">
      <w:pPr>
        <w:pStyle w:val="ListParagraph"/>
        <w:numPr>
          <w:ilvl w:val="0"/>
          <w:numId w:val="7"/>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ეპილეფსიის</w:t>
      </w:r>
      <w:proofErr w:type="gramEnd"/>
      <w:r w:rsidRPr="00AA0D80">
        <w:rPr>
          <w:rFonts w:ascii="Sylfaen" w:eastAsia="Sylfaen" w:hAnsi="Sylfaen"/>
          <w:color w:val="000000"/>
        </w:rPr>
        <w:t xml:space="preserve"> პირველადი დიაგნოსტიკა: 1448 პაციენტი;  </w:t>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C42221"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ეპილეფსიის</w:t>
      </w:r>
      <w:proofErr w:type="gramEnd"/>
      <w:r w:rsidRPr="00AA0D80">
        <w:rPr>
          <w:rFonts w:ascii="Sylfaen" w:eastAsia="Sylfaen" w:hAnsi="Sylfaen"/>
          <w:color w:val="000000"/>
        </w:rPr>
        <w:t xml:space="preserve"> პირველადი დიაგნოსტიკა: 1450 პაციენტი; </w:t>
      </w:r>
    </w:p>
    <w:p w:rsidR="00C42221" w:rsidRPr="00AA0D80" w:rsidRDefault="00C42221" w:rsidP="008871AB">
      <w:pPr>
        <w:pStyle w:val="ListParagraph"/>
        <w:autoSpaceDE/>
        <w:autoSpaceDN/>
        <w:adjustRightInd/>
        <w:spacing w:after="160" w:line="259" w:lineRule="auto"/>
        <w:contextualSpacing/>
        <w:rPr>
          <w:rFonts w:ascii="Sylfaen" w:eastAsia="Sylfaen" w:hAnsi="Sylfaen"/>
          <w:color w:val="000000"/>
          <w:lang w:val="ka-GE"/>
        </w:rPr>
      </w:pPr>
    </w:p>
    <w:p w:rsidR="00E55FE7" w:rsidRPr="00AA0D80" w:rsidRDefault="00E55FE7" w:rsidP="008871AB">
      <w:pPr>
        <w:pStyle w:val="ListParagraph"/>
        <w:autoSpaceDE/>
        <w:autoSpaceDN/>
        <w:adjustRightInd/>
        <w:spacing w:after="160" w:line="259" w:lineRule="auto"/>
        <w:contextualSpacing/>
        <w:rPr>
          <w:rFonts w:ascii="Sylfaen" w:hAnsi="Sylfaen"/>
          <w:b/>
          <w:lang w:val="ka-GE"/>
        </w:rPr>
      </w:pPr>
    </w:p>
    <w:p w:rsidR="00E55FE7" w:rsidRPr="00AA0D80" w:rsidRDefault="00E55FE7" w:rsidP="00E55FE7">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F00F19" w:rsidRPr="00AA0D80" w:rsidRDefault="00B50012" w:rsidP="007E1547">
      <w:pPr>
        <w:pStyle w:val="ListParagraph"/>
        <w:numPr>
          <w:ilvl w:val="0"/>
          <w:numId w:val="56"/>
        </w:numPr>
        <w:spacing w:after="160" w:line="259" w:lineRule="auto"/>
        <w:contextualSpacing/>
        <w:rPr>
          <w:rFonts w:ascii="Sylfaen" w:hAnsi="Sylfaen"/>
          <w:lang w:val="ka-GE"/>
        </w:rPr>
      </w:pPr>
      <w:r w:rsidRPr="00AA0D80">
        <w:rPr>
          <w:rFonts w:ascii="Sylfaen" w:eastAsia="Sylfaen" w:hAnsi="Sylfaen"/>
          <w:color w:val="000000"/>
        </w:rPr>
        <w:t xml:space="preserve">40-70 ასაკობრივი ჯგუფის ქალებში ძუძუს კიბოს სკრინინგი - </w:t>
      </w:r>
      <w:r w:rsidR="00F00F19" w:rsidRPr="00AA0D80">
        <w:rPr>
          <w:rFonts w:ascii="Sylfaen" w:hAnsi="Sylfaen"/>
        </w:rPr>
        <w:t>23878</w:t>
      </w:r>
      <w:r w:rsidR="00F00F19" w:rsidRPr="00AA0D80">
        <w:rPr>
          <w:rFonts w:ascii="Sylfaen" w:hAnsi="Sylfaen"/>
          <w:lang w:val="ka-GE"/>
        </w:rPr>
        <w:t>;</w:t>
      </w:r>
    </w:p>
    <w:p w:rsidR="00F00F19" w:rsidRPr="00AA0D80" w:rsidRDefault="00F00F19" w:rsidP="007E1547">
      <w:pPr>
        <w:pStyle w:val="ListParagraph"/>
        <w:numPr>
          <w:ilvl w:val="0"/>
          <w:numId w:val="56"/>
        </w:numPr>
        <w:spacing w:after="160" w:line="259" w:lineRule="auto"/>
        <w:contextualSpacing/>
        <w:rPr>
          <w:rFonts w:ascii="Sylfaen" w:hAnsi="Sylfaen"/>
          <w:lang w:val="ka-GE"/>
        </w:rPr>
      </w:pPr>
      <w:r w:rsidRPr="00AA0D80">
        <w:rPr>
          <w:rFonts w:ascii="Sylfaen" w:eastAsia="Sylfaen" w:hAnsi="Sylfaen"/>
          <w:color w:val="000000"/>
        </w:rPr>
        <w:t>25-60 ასაკობრივი ჯგუფის ქალებში საშვილოსნოს ყელის კიბოს სკრინინგი</w:t>
      </w:r>
      <w:r w:rsidRPr="00AA0D80">
        <w:rPr>
          <w:rFonts w:ascii="Sylfaen" w:eastAsia="Sylfaen" w:hAnsi="Sylfaen"/>
          <w:color w:val="000000"/>
          <w:lang w:val="ka-GE"/>
        </w:rPr>
        <w:t xml:space="preserve"> - </w:t>
      </w:r>
      <w:r w:rsidRPr="00AA0D80">
        <w:rPr>
          <w:rFonts w:ascii="Sylfaen" w:hAnsi="Sylfaen"/>
        </w:rPr>
        <w:t>26348</w:t>
      </w:r>
      <w:r w:rsidRPr="00AA0D80">
        <w:rPr>
          <w:rFonts w:ascii="Sylfaen" w:hAnsi="Sylfaen"/>
          <w:lang w:val="ka-GE"/>
        </w:rPr>
        <w:t>;</w:t>
      </w:r>
    </w:p>
    <w:p w:rsidR="00F00F19" w:rsidRPr="00AA0D80" w:rsidRDefault="00F00F19" w:rsidP="007E1547">
      <w:pPr>
        <w:pStyle w:val="ListParagraph"/>
        <w:numPr>
          <w:ilvl w:val="0"/>
          <w:numId w:val="56"/>
        </w:numPr>
        <w:spacing w:after="160" w:line="259" w:lineRule="auto"/>
        <w:contextualSpacing/>
        <w:rPr>
          <w:rFonts w:ascii="Sylfaen" w:hAnsi="Sylfaen"/>
          <w:lang w:val="ka-GE"/>
        </w:rPr>
      </w:pPr>
      <w:r w:rsidRPr="00AA0D80">
        <w:rPr>
          <w:rFonts w:ascii="Sylfaen" w:eastAsia="Sylfaen" w:hAnsi="Sylfaen"/>
          <w:color w:val="000000"/>
        </w:rPr>
        <w:t>50-70 ასაკობრივი ჯგუფის კაცებში პროსტატის კიბოს სკრინინგი</w:t>
      </w:r>
      <w:r w:rsidRPr="00AA0D80">
        <w:rPr>
          <w:rFonts w:ascii="Sylfaen" w:eastAsia="Sylfaen" w:hAnsi="Sylfaen"/>
          <w:color w:val="000000"/>
          <w:lang w:val="ka-GE"/>
        </w:rPr>
        <w:t xml:space="preserve"> - </w:t>
      </w:r>
      <w:r w:rsidRPr="00AA0D80">
        <w:rPr>
          <w:rFonts w:ascii="Sylfaen" w:hAnsi="Sylfaen"/>
        </w:rPr>
        <w:t>8923</w:t>
      </w:r>
      <w:r w:rsidR="00F300FB" w:rsidRPr="00AA0D80">
        <w:rPr>
          <w:rFonts w:ascii="Sylfaen" w:hAnsi="Sylfaen"/>
          <w:lang w:val="ka-GE"/>
        </w:rPr>
        <w:t>;</w:t>
      </w:r>
    </w:p>
    <w:p w:rsidR="00F300FB" w:rsidRPr="00AA0D80" w:rsidRDefault="00F300FB" w:rsidP="007E1547">
      <w:pPr>
        <w:pStyle w:val="ListParagraph"/>
        <w:numPr>
          <w:ilvl w:val="0"/>
          <w:numId w:val="56"/>
        </w:numPr>
        <w:spacing w:after="160" w:line="259" w:lineRule="auto"/>
        <w:contextualSpacing/>
        <w:rPr>
          <w:rFonts w:ascii="Sylfaen" w:hAnsi="Sylfaen"/>
          <w:lang w:val="ka-GE"/>
        </w:rPr>
      </w:pPr>
      <w:r w:rsidRPr="00AA0D80">
        <w:rPr>
          <w:rFonts w:ascii="Sylfaen" w:eastAsia="Sylfaen" w:hAnsi="Sylfaen"/>
          <w:color w:val="000000"/>
        </w:rPr>
        <w:t>0-6 ასაკის ბავშვებში გონებრივი ჩამორჩენილობის ადრეული გამოვლენა:</w:t>
      </w:r>
      <w:r w:rsidR="00C24B64" w:rsidRPr="00AA0D80">
        <w:rPr>
          <w:rFonts w:ascii="Sylfaen" w:eastAsia="Sylfaen" w:hAnsi="Sylfaen"/>
          <w:color w:val="000000"/>
          <w:lang w:val="ka-GE"/>
        </w:rPr>
        <w:t xml:space="preserve"> მომსახურება გაეწია </w:t>
      </w:r>
      <w:r w:rsidR="00C24B64" w:rsidRPr="00AA0D80">
        <w:rPr>
          <w:rFonts w:ascii="Sylfaen" w:hAnsi="Sylfaen"/>
          <w:lang w:val="ka-GE"/>
        </w:rPr>
        <w:t xml:space="preserve">1260   </w:t>
      </w:r>
      <w:r w:rsidR="00C24B64" w:rsidRPr="00AA0D80">
        <w:rPr>
          <w:rFonts w:ascii="Sylfaen" w:hAnsi="Sylfaen" w:cs="Sylfaen"/>
          <w:spacing w:val="-1"/>
          <w:position w:val="1"/>
          <w:lang w:val="ka-GE"/>
        </w:rPr>
        <w:t>ბავშვს;</w:t>
      </w:r>
    </w:p>
    <w:p w:rsidR="00C24B64" w:rsidRPr="00AA0D80" w:rsidRDefault="00C24B64" w:rsidP="007E1547">
      <w:pPr>
        <w:pStyle w:val="ListParagraph"/>
        <w:numPr>
          <w:ilvl w:val="0"/>
          <w:numId w:val="56"/>
        </w:numPr>
        <w:spacing w:after="160" w:line="259" w:lineRule="auto"/>
        <w:contextualSpacing/>
        <w:rPr>
          <w:rFonts w:ascii="Sylfaen" w:hAnsi="Sylfaen"/>
          <w:lang w:val="ka-GE"/>
        </w:rPr>
      </w:pPr>
      <w:proofErr w:type="gramStart"/>
      <w:r w:rsidRPr="00AA0D80">
        <w:rPr>
          <w:rFonts w:ascii="Sylfaen" w:eastAsia="Sylfaen" w:hAnsi="Sylfaen"/>
          <w:color w:val="000000"/>
        </w:rPr>
        <w:t>ეპილეფსიის</w:t>
      </w:r>
      <w:proofErr w:type="gramEnd"/>
      <w:r w:rsidRPr="00AA0D80">
        <w:rPr>
          <w:rFonts w:ascii="Sylfaen" w:eastAsia="Sylfaen" w:hAnsi="Sylfaen"/>
          <w:color w:val="000000"/>
        </w:rPr>
        <w:t xml:space="preserve"> პირველადი დიაგნოსტიკა:</w:t>
      </w:r>
      <w:r w:rsidRPr="00AA0D80">
        <w:rPr>
          <w:rFonts w:ascii="Sylfaen" w:eastAsia="Sylfaen" w:hAnsi="Sylfaen"/>
          <w:color w:val="000000"/>
          <w:lang w:val="ka-GE"/>
        </w:rPr>
        <w:t xml:space="preserve"> </w:t>
      </w:r>
      <w:r w:rsidRPr="00AA0D80">
        <w:rPr>
          <w:rFonts w:ascii="Sylfaen" w:hAnsi="Sylfaen" w:cs="Sylfaen"/>
          <w:spacing w:val="-1"/>
          <w:position w:val="1"/>
          <w:lang w:val="ka-GE"/>
        </w:rPr>
        <w:t xml:space="preserve">საანგარიშო პერიოდში გამოკვლეული იქნა - </w:t>
      </w:r>
      <w:r w:rsidRPr="00AA0D80">
        <w:rPr>
          <w:rFonts w:ascii="Sylfaen" w:hAnsi="Sylfaen" w:cs="Sylfaen"/>
          <w:b/>
          <w:spacing w:val="-1"/>
          <w:position w:val="1"/>
          <w:lang w:val="ka-GE"/>
        </w:rPr>
        <w:t xml:space="preserve"> </w:t>
      </w:r>
      <w:r w:rsidRPr="00AA0D80">
        <w:rPr>
          <w:rFonts w:ascii="Sylfaen" w:hAnsi="Sylfaen" w:cs="Sylfaen"/>
          <w:spacing w:val="-1"/>
          <w:position w:val="1"/>
          <w:lang w:val="ka-GE"/>
        </w:rPr>
        <w:t>2625 ბენეფიციარი.</w:t>
      </w:r>
    </w:p>
    <w:p w:rsidR="00E55FE7" w:rsidRPr="00AA0D80" w:rsidRDefault="00E55FE7" w:rsidP="00E55FE7">
      <w:pPr>
        <w:rPr>
          <w:lang w:val="ka-GE"/>
        </w:rPr>
      </w:pPr>
    </w:p>
    <w:p w:rsidR="00E55FE7" w:rsidRPr="00AA0D80" w:rsidRDefault="00E55FE7" w:rsidP="00E55FE7">
      <w:pPr>
        <w:pStyle w:val="abzacixml"/>
      </w:pPr>
    </w:p>
    <w:p w:rsidR="002F78E8" w:rsidRPr="00AA0D80" w:rsidRDefault="002F78E8">
      <w:pPr>
        <w:rPr>
          <w:rFonts w:ascii="Sylfaen" w:eastAsia="Times New Roman" w:hAnsi="Sylfaen" w:cs="Sylfaen"/>
          <w:b/>
          <w:bCs/>
          <w:i/>
          <w:iCs/>
          <w:lang w:val="ka-GE"/>
        </w:rPr>
      </w:pPr>
    </w:p>
    <w:p w:rsidR="00C42221" w:rsidRPr="00AA0D80" w:rsidRDefault="00C42221" w:rsidP="00C42221">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lastRenderedPageBreak/>
        <w:t>ქვეპროგრამის დასახელება და პროგრამული კოდი</w:t>
      </w:r>
    </w:p>
    <w:p w:rsidR="00C42221" w:rsidRPr="00AA0D80" w:rsidRDefault="00C42221" w:rsidP="00C42221">
      <w:pPr>
        <w:pStyle w:val="abzacixml"/>
        <w:rPr>
          <w:b/>
        </w:rPr>
      </w:pPr>
      <w:proofErr w:type="gramStart"/>
      <w:r w:rsidRPr="00AA0D80">
        <w:rPr>
          <w:b/>
        </w:rPr>
        <w:t>იმუნიზაცია</w:t>
      </w:r>
      <w:proofErr w:type="gramEnd"/>
      <w:r w:rsidRPr="00AA0D80">
        <w:rPr>
          <w:b/>
        </w:rPr>
        <w:t xml:space="preserve"> (პროგრამული კოდი 35 03 02 02)</w:t>
      </w:r>
    </w:p>
    <w:p w:rsidR="00C24B64" w:rsidRPr="00AA0D80" w:rsidRDefault="00C24B64" w:rsidP="00C42221">
      <w:pPr>
        <w:ind w:firstLine="283"/>
        <w:rPr>
          <w:rFonts w:ascii="Sylfaen" w:hAnsi="Sylfaen"/>
          <w:b/>
          <w:lang w:val="ka-GE"/>
        </w:rPr>
      </w:pPr>
    </w:p>
    <w:p w:rsidR="00C42221" w:rsidRPr="00AA0D80" w:rsidRDefault="00C42221" w:rsidP="00C42221">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C42221" w:rsidRPr="00AA0D80" w:rsidRDefault="00C42221" w:rsidP="007E1547">
      <w:pPr>
        <w:pStyle w:val="ListParagraph"/>
        <w:numPr>
          <w:ilvl w:val="0"/>
          <w:numId w:val="14"/>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42221" w:rsidRPr="00AA0D80" w:rsidRDefault="00C42221" w:rsidP="00C42221">
      <w:pPr>
        <w:ind w:firstLine="283"/>
      </w:pPr>
    </w:p>
    <w:p w:rsidR="00C42221" w:rsidRPr="00AA0D80" w:rsidRDefault="00C42221" w:rsidP="00C42221">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C42221" w:rsidRPr="00AA0D80" w:rsidRDefault="00C42221" w:rsidP="00C42221">
      <w:pPr>
        <w:pStyle w:val="abzacixml"/>
      </w:pPr>
    </w:p>
    <w:p w:rsidR="00C24B64" w:rsidRPr="00AA0D80" w:rsidRDefault="00C24B64" w:rsidP="007E1547">
      <w:pPr>
        <w:pStyle w:val="abzacixml"/>
        <w:numPr>
          <w:ilvl w:val="0"/>
          <w:numId w:val="5"/>
        </w:numPr>
        <w:tabs>
          <w:tab w:val="left" w:pos="0"/>
        </w:tabs>
        <w:autoSpaceDE/>
        <w:autoSpaceDN/>
        <w:adjustRightInd/>
        <w:rPr>
          <w:rFonts w:cs="Arial"/>
          <w:color w:val="000000"/>
        </w:rPr>
      </w:pPr>
      <w:r w:rsidRPr="00AA0D80">
        <w:t>მოსახლეობის მართვადი ინფექციებისგან დაცვის მიზნით, პროგრამის ფარგლებში ჩატარდა ტუბერკულოზის საწინააღმდეგოდ (სამშობიარო–1 წლამდე ასაკი) 54.4 ათასზე მეტი აცრა, ჰეპატიტი „B“ საწინააღმდეგოდ (სამშობიარო–1 წლამდე ასაკი) 51.4 ათასზე მეტი აცრა, პოლიომიელიტის საწინააღმდეგოდ (2 თვე–15 წლამდე ასაკი) 99.6 ათასამდე აცრა, ჰექსა ვაქცინით (დყტ+ჰეპB+ჰიბ+იპ) (2 თვე–2 წლამდე ბავშვები) 156 ათასზე მეტი აცრა, დიფთერია, ტეტანუსის საწინააღმდეგოდ (1–6 წელი) ჩატარებულია 52.4 ათასზე მეტი აცრა, ტეტანუსი–დიფთერიის საწინააღმდეგოდ (7–14 წელი) 29.4 ათასზე მეტი აცრა, წითელა, წითურა, ყბაყურას საწინააღმდეგოდ (1–14 წელი და უფროსი) ჩატარებულია 110.1 ათასზე მეტი აცრა, როტას საწინააღმდეგოდ (12–24 კვირა) ჩატარებულია 84.1 ათასზე მეტი აცრა, პნევმოკოკური ვაქცინით (2 თვე-2 წლამდე) ჩატარებულია 146.2 ათასზე მეტი აცრა;</w:t>
      </w:r>
    </w:p>
    <w:p w:rsidR="00C24B64" w:rsidRPr="00AA0D80" w:rsidRDefault="00C24B64" w:rsidP="007E1547">
      <w:pPr>
        <w:pStyle w:val="abzacixml"/>
        <w:numPr>
          <w:ilvl w:val="0"/>
          <w:numId w:val="5"/>
        </w:numPr>
        <w:tabs>
          <w:tab w:val="left" w:pos="0"/>
        </w:tabs>
        <w:autoSpaceDE/>
        <w:autoSpaceDN/>
        <w:adjustRightInd/>
      </w:pPr>
      <w:r w:rsidRPr="00AA0D80">
        <w:t>საანგარიშო პერიოდში ანტიდიფთერიული შრატი–დახარჯულია 2 კომპლექტი, დაფიქსირდა დიფთერიის 1 შემთხვევა; ტეტანუსის საწინააღმდეგო შრატი (ადამიანის) – დახარჯულია 135 კომპლექტი, დაფიქსირდა ტეტანუსის 5 შემთხვევა; გველის შხამის საწინააღმდეგო შრატი გახარჯულია 17 კომპლექტი; ანტიბოტულინური შრატი დახარჯულია: „A“ ტიპი – 20, „B“ ტიპი –20, „E“ ტიპი - 20 კომპლექტი, დაფიქსირებულია ბოტულიზმის 10 შემთხვევა; ანტირაბიული იმუნოგლობულინი მოხმარდა – 10.4 ათასზე მეტ ბენეფიციარს, რაზეც დაიხარჯა 24 229 ფლაკონი იმუნოგლობულინი; ანტირაბიული ვაქცინით აცრა ჩაუტარდა - 54.1 ათასზე მეტ ბენეფიციარს, დაიხარჯა 182 302 დოზა ვაქცინა, ცოფის შემთხვევა არ დაფიქსირებულა; ყვითელი ცხელების საწინააღმდეგო ვაქცინა გაუკეთდა-691 ბენეფიციარს, დაიხარჯა 698 დოზა;</w:t>
      </w:r>
    </w:p>
    <w:p w:rsidR="00C24B64" w:rsidRPr="00AA0D80" w:rsidRDefault="00C24B64" w:rsidP="007E1547">
      <w:pPr>
        <w:pStyle w:val="abzacixml"/>
        <w:numPr>
          <w:ilvl w:val="0"/>
          <w:numId w:val="5"/>
        </w:numPr>
        <w:tabs>
          <w:tab w:val="left" w:pos="0"/>
        </w:tabs>
        <w:autoSpaceDE/>
        <w:autoSpaceDN/>
        <w:adjustRightInd/>
      </w:pPr>
      <w:r w:rsidRPr="00AA0D80">
        <w:t>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rsidR="00C24B64" w:rsidRPr="00AA0D80" w:rsidRDefault="00C24B64" w:rsidP="00C42221">
      <w:pPr>
        <w:rPr>
          <w:rFonts w:ascii="Sylfaen" w:hAnsi="Sylfaen" w:cs="Sylfaen"/>
          <w:b/>
          <w:lang w:val="ka-GE"/>
        </w:rPr>
      </w:pPr>
    </w:p>
    <w:p w:rsidR="00C42221" w:rsidRPr="00AA0D80" w:rsidRDefault="00C42221" w:rsidP="00C42221">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CD6184" w:rsidRPr="00AA0D80" w:rsidRDefault="00CD6184" w:rsidP="007E1547">
      <w:pPr>
        <w:pStyle w:val="ListParagraph"/>
        <w:numPr>
          <w:ilvl w:val="0"/>
          <w:numId w:val="19"/>
        </w:numPr>
        <w:tabs>
          <w:tab w:val="left" w:pos="450"/>
        </w:tabs>
        <w:autoSpaceDE/>
        <w:autoSpaceDN/>
        <w:adjustRightInd/>
        <w:spacing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იმუნიზაციით  მოცვის</w:t>
      </w:r>
      <w:proofErr w:type="gramEnd"/>
      <w:r w:rsidRPr="00AA0D80">
        <w:rPr>
          <w:rFonts w:ascii="Sylfaen" w:eastAsia="Sylfaen" w:hAnsi="Sylfaen"/>
          <w:color w:val="000000"/>
        </w:rPr>
        <w:t xml:space="preserve"> გაუმჯობესება.</w:t>
      </w:r>
    </w:p>
    <w:p w:rsidR="00C42221" w:rsidRPr="00AA0D80" w:rsidRDefault="00C42221" w:rsidP="00C42221">
      <w:pPr>
        <w:rPr>
          <w:rFonts w:ascii="Sylfaen" w:eastAsia="Sylfaen" w:hAnsi="Sylfaen"/>
          <w:color w:val="000000"/>
          <w:lang w:val="ka-GE"/>
        </w:rPr>
      </w:pPr>
    </w:p>
    <w:p w:rsidR="00C42221" w:rsidRPr="00AA0D80" w:rsidRDefault="00C42221" w:rsidP="00C42221">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C42221" w:rsidRPr="00AA0D80" w:rsidRDefault="00C24B64" w:rsidP="007E1547">
      <w:pPr>
        <w:pStyle w:val="ListParagraph"/>
        <w:numPr>
          <w:ilvl w:val="0"/>
          <w:numId w:val="19"/>
        </w:numPr>
        <w:rPr>
          <w:rFonts w:ascii="Sylfaen" w:hAnsi="Sylfaen"/>
          <w:lang w:val="ka-GE"/>
        </w:rPr>
      </w:pPr>
      <w:r w:rsidRPr="00AA0D80">
        <w:rPr>
          <w:rFonts w:ascii="Sylfaen" w:hAnsi="Sylfaen" w:cs="Sylfaen"/>
          <w:lang w:val="ka-GE"/>
        </w:rPr>
        <w:t>მოცვის</w:t>
      </w:r>
      <w:r w:rsidRPr="00AA0D80">
        <w:rPr>
          <w:rFonts w:ascii="Sylfaen" w:hAnsi="Sylfaen"/>
          <w:lang w:val="ka-GE"/>
        </w:rPr>
        <w:t xml:space="preserve"> მაჩვენებელი გაუმჯობესებულია.</w:t>
      </w:r>
    </w:p>
    <w:p w:rsidR="00C04119" w:rsidRPr="00AA0D80" w:rsidRDefault="00C04119">
      <w:pPr>
        <w:rPr>
          <w:rFonts w:ascii="Sylfaen" w:hAnsi="Sylfaen" w:cs="Sylfaen"/>
          <w:b/>
        </w:rPr>
      </w:pPr>
      <w:r w:rsidRPr="00AA0D80">
        <w:rPr>
          <w:b/>
        </w:rPr>
        <w:br w:type="page"/>
      </w:r>
    </w:p>
    <w:p w:rsidR="00C42221" w:rsidRPr="00AA0D80" w:rsidRDefault="00C42221" w:rsidP="00C04119">
      <w:pPr>
        <w:pStyle w:val="abzacixml"/>
        <w:ind w:firstLine="0"/>
        <w:rPr>
          <w:b/>
        </w:rPr>
      </w:pPr>
      <w:proofErr w:type="gramStart"/>
      <w:r w:rsidRPr="00AA0D80">
        <w:rPr>
          <w:b/>
        </w:rPr>
        <w:lastRenderedPageBreak/>
        <w:t>დაგეგმილი</w:t>
      </w:r>
      <w:proofErr w:type="gramEnd"/>
      <w:r w:rsidRPr="00AA0D80">
        <w:rPr>
          <w:b/>
        </w:rPr>
        <w:t xml:space="preserve"> შუალედური შედეგის ინდიკატორი</w:t>
      </w:r>
    </w:p>
    <w:p w:rsidR="00C42221" w:rsidRPr="00AA0D80" w:rsidRDefault="00C42221" w:rsidP="00C42221">
      <w:pPr>
        <w:rPr>
          <w:rFonts w:ascii="Sylfaen" w:hAnsi="Sylfaen"/>
          <w:lang w:val="ka-GE"/>
        </w:rPr>
      </w:pPr>
    </w:p>
    <w:p w:rsidR="00C42221" w:rsidRPr="00AA0D80" w:rsidRDefault="00C42221" w:rsidP="007E1547">
      <w:pPr>
        <w:pStyle w:val="ListParagraph"/>
        <w:numPr>
          <w:ilvl w:val="0"/>
          <w:numId w:val="20"/>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CD6184" w:rsidRPr="00AA0D80" w:rsidRDefault="00CD6184" w:rsidP="00CD6184">
      <w:pPr>
        <w:pStyle w:val="ListParagraph"/>
        <w:autoSpaceDE/>
        <w:autoSpaceDN/>
        <w:adjustRightInd/>
        <w:spacing w:after="160" w:line="259" w:lineRule="auto"/>
        <w:contextualSpacing/>
        <w:jc w:val="both"/>
        <w:rPr>
          <w:rFonts w:ascii="Sylfaen" w:eastAsia="Sylfaen" w:hAnsi="Sylfaen"/>
          <w:color w:val="000000"/>
          <w:lang w:val="ka-GE"/>
        </w:rPr>
      </w:pPr>
      <w:r w:rsidRPr="00AA0D80">
        <w:rPr>
          <w:rFonts w:ascii="Sylfaen" w:eastAsia="Sylfaen" w:hAnsi="Sylfaen"/>
          <w:color w:val="000000"/>
        </w:rPr>
        <w:t xml:space="preserve">იმუნიზაციით მოცვის გაუმჯობესება: დყტ კომპონენტის შემცველი ვაქცინის პირველი დოზით მოცვა* (12 თვეზე ნაკლებ ბავშვთა ასაკობრივ კატეგორიაში) - 92,4 %; დყტ კომპონენტის შემცველი ვაქცინის მესამე დოზით მოცვა* (12 თვეზე ზევით ბავშვთა ასაკობრივ კატეგორიაში) - 78,8 %; წწყ1 აცრებით მოცვის მაჩვენებელი 12 თვეზე -93,4 %; წწყ2 აცრებით მოცვის მაჩვენებელი 5 წლის ასაკის ბავშვთა კატეგორიაში - 79,2 %; </w:t>
      </w:r>
    </w:p>
    <w:p w:rsidR="00CD6184" w:rsidRPr="00AA0D80" w:rsidRDefault="00CD6184" w:rsidP="00C42221">
      <w:pPr>
        <w:pStyle w:val="ListParagraph"/>
        <w:autoSpaceDE/>
        <w:autoSpaceDN/>
        <w:adjustRightInd/>
        <w:spacing w:after="160" w:line="259" w:lineRule="auto"/>
        <w:contextualSpacing/>
        <w:rPr>
          <w:rFonts w:ascii="Sylfaen" w:eastAsia="Sylfaen" w:hAnsi="Sylfaen"/>
          <w:color w:val="000000"/>
          <w:lang w:val="ka-GE"/>
        </w:rPr>
      </w:pPr>
    </w:p>
    <w:p w:rsidR="00C42221" w:rsidRPr="00AA0D80" w:rsidRDefault="00C42221" w:rsidP="00C42221">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C42221" w:rsidRPr="00AA0D80" w:rsidRDefault="00CD6184" w:rsidP="00CD6184">
      <w:pPr>
        <w:ind w:left="720"/>
        <w:jc w:val="both"/>
        <w:rPr>
          <w:rFonts w:ascii="Sylfaen" w:hAnsi="Sylfaen"/>
          <w:b/>
          <w:lang w:val="ka-GE"/>
        </w:rPr>
      </w:pPr>
      <w:proofErr w:type="gramStart"/>
      <w:r w:rsidRPr="00AA0D80">
        <w:rPr>
          <w:rFonts w:ascii="Sylfaen" w:eastAsia="Sylfaen" w:hAnsi="Sylfaen"/>
          <w:color w:val="000000"/>
        </w:rPr>
        <w:t>იმუნიზაციით</w:t>
      </w:r>
      <w:proofErr w:type="gramEnd"/>
      <w:r w:rsidRPr="00AA0D80">
        <w:rPr>
          <w:rFonts w:ascii="Sylfaen" w:eastAsia="Sylfaen" w:hAnsi="Sylfaen"/>
          <w:color w:val="000000"/>
        </w:rPr>
        <w:t xml:space="preserve"> მოცვის გაუმჯობესება: დყტ კომპონენტის შემცველი ვაქცინის პირველი დოზით მოცვა* (12 თვეზე ნაკლებ ბავშვთა ასაკობრივ კატეგორიაში) - 96 %; დყტ კომპონენტის შემცველი ვაქცინის მესამე დოზით მოცვა* (12 თვეზე ზევით ბავშვთა ასაკობრივ კატეგორიაში) - 90 %; წწყ1 აცრებით მოცვის მაჩვენებელი 12 თვეზე -90%; წწყ2 აცრებით მოცვის მაჩვენებელი 5 წლის ასაკის ბავშვთა კატეგორიაში - 90 %;</w:t>
      </w:r>
    </w:p>
    <w:p w:rsidR="00C42221" w:rsidRPr="00AA0D80" w:rsidRDefault="00C42221" w:rsidP="00C42221">
      <w:pPr>
        <w:pStyle w:val="ListParagraph"/>
        <w:autoSpaceDE/>
        <w:autoSpaceDN/>
        <w:adjustRightInd/>
        <w:spacing w:after="160" w:line="259" w:lineRule="auto"/>
        <w:contextualSpacing/>
        <w:rPr>
          <w:rFonts w:ascii="Sylfaen" w:eastAsia="Sylfaen" w:hAnsi="Sylfaen"/>
          <w:color w:val="000000"/>
          <w:lang w:val="ka-GE"/>
        </w:rPr>
      </w:pPr>
    </w:p>
    <w:p w:rsidR="00C42221" w:rsidRPr="00AA0D80" w:rsidRDefault="00C42221" w:rsidP="00C42221">
      <w:pPr>
        <w:pStyle w:val="ListParagraph"/>
        <w:autoSpaceDE/>
        <w:autoSpaceDN/>
        <w:adjustRightInd/>
        <w:spacing w:after="160" w:line="259" w:lineRule="auto"/>
        <w:contextualSpacing/>
        <w:rPr>
          <w:rFonts w:ascii="Sylfaen" w:hAnsi="Sylfaen"/>
          <w:b/>
          <w:lang w:val="ka-GE"/>
        </w:rPr>
      </w:pPr>
    </w:p>
    <w:p w:rsidR="00C42221" w:rsidRPr="00AA0D80" w:rsidRDefault="00C42221" w:rsidP="00C42221">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C24B64" w:rsidRPr="00AA0D80" w:rsidRDefault="00C24B64" w:rsidP="00C24B64">
      <w:pPr>
        <w:pStyle w:val="abzacixml"/>
        <w:tabs>
          <w:tab w:val="left" w:pos="0"/>
          <w:tab w:val="left" w:pos="5760"/>
          <w:tab w:val="left" w:pos="6480"/>
          <w:tab w:val="left" w:pos="7200"/>
          <w:tab w:val="left" w:pos="7920"/>
          <w:tab w:val="left" w:pos="8640"/>
          <w:tab w:val="left" w:pos="9360"/>
          <w:tab w:val="left" w:pos="10080"/>
        </w:tabs>
        <w:ind w:left="284" w:firstLine="0"/>
        <w:rPr>
          <w:lang w:val="ka-GE"/>
        </w:rPr>
      </w:pPr>
      <w:proofErr w:type="gramStart"/>
      <w:r w:rsidRPr="00AA0D80">
        <w:t>მიზნობრივი</w:t>
      </w:r>
      <w:proofErr w:type="gramEnd"/>
      <w:r w:rsidRPr="00AA0D80">
        <w:t xml:space="preserve"> პოპულაციის იმუნიზაციით მოცვ</w:t>
      </w:r>
      <w:r w:rsidRPr="00AA0D80">
        <w:rPr>
          <w:lang w:val="ka-GE"/>
        </w:rPr>
        <w:t>ის მაჩვენებელი:</w:t>
      </w:r>
    </w:p>
    <w:p w:rsidR="00C24B64" w:rsidRPr="00AA0D80" w:rsidRDefault="00C24B64" w:rsidP="007E1547">
      <w:pPr>
        <w:pStyle w:val="abzacixml"/>
        <w:numPr>
          <w:ilvl w:val="0"/>
          <w:numId w:val="19"/>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t>დყტ-ჰიბ-ჰეპბ -</w:t>
      </w:r>
      <w:r w:rsidRPr="00AA0D80">
        <w:rPr>
          <w:lang w:val="ka-GE"/>
        </w:rPr>
        <w:t xml:space="preserve">იპვ </w:t>
      </w:r>
      <w:r w:rsidRPr="00AA0D80">
        <w:t>3</w:t>
      </w:r>
      <w:r w:rsidRPr="00AA0D80">
        <w:rPr>
          <w:lang w:val="ka-GE"/>
        </w:rPr>
        <w:t xml:space="preserve"> </w:t>
      </w:r>
      <w:r w:rsidRPr="00AA0D80">
        <w:t>–</w:t>
      </w:r>
      <w:r w:rsidRPr="00AA0D80">
        <w:rPr>
          <w:lang w:val="ka-GE"/>
        </w:rPr>
        <w:t xml:space="preserve"> 92-95</w:t>
      </w:r>
      <w:r w:rsidRPr="00AA0D80">
        <w:t>%</w:t>
      </w:r>
      <w:r w:rsidRPr="00AA0D80">
        <w:rPr>
          <w:lang w:val="ka-GE"/>
        </w:rPr>
        <w:t>;</w:t>
      </w:r>
    </w:p>
    <w:p w:rsidR="00C24B64" w:rsidRPr="00AA0D80" w:rsidRDefault="00C24B64" w:rsidP="007E1547">
      <w:pPr>
        <w:pStyle w:val="abzacixml"/>
        <w:numPr>
          <w:ilvl w:val="0"/>
          <w:numId w:val="19"/>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წწყ 1</w:t>
      </w:r>
      <w:r w:rsidRPr="00AA0D80">
        <w:rPr>
          <w:lang w:val="ka-GE"/>
        </w:rPr>
        <w:t xml:space="preserve"> </w:t>
      </w:r>
      <w:r w:rsidRPr="00AA0D80">
        <w:t>-</w:t>
      </w:r>
      <w:r w:rsidRPr="00AA0D80">
        <w:rPr>
          <w:lang w:val="ka-GE"/>
        </w:rPr>
        <w:t xml:space="preserve"> 92- 95</w:t>
      </w:r>
      <w:r w:rsidRPr="00AA0D80">
        <w:t>%</w:t>
      </w:r>
      <w:r w:rsidRPr="00AA0D80">
        <w:rPr>
          <w:lang w:val="ka-GE"/>
        </w:rPr>
        <w:t>;</w:t>
      </w:r>
    </w:p>
    <w:p w:rsidR="00C24B64" w:rsidRPr="00AA0D80" w:rsidRDefault="00C24B64" w:rsidP="007E1547">
      <w:pPr>
        <w:pStyle w:val="abzacixml"/>
        <w:numPr>
          <w:ilvl w:val="0"/>
          <w:numId w:val="19"/>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pPr>
      <w:proofErr w:type="gramStart"/>
      <w:r w:rsidRPr="00AA0D80">
        <w:t>წწყ</w:t>
      </w:r>
      <w:proofErr w:type="gramEnd"/>
      <w:r w:rsidRPr="00AA0D80">
        <w:t xml:space="preserve"> 2</w:t>
      </w:r>
      <w:r w:rsidRPr="00AA0D80">
        <w:rPr>
          <w:lang w:val="ka-GE"/>
        </w:rPr>
        <w:t xml:space="preserve"> </w:t>
      </w:r>
      <w:r w:rsidRPr="00AA0D80">
        <w:t xml:space="preserve">– </w:t>
      </w:r>
      <w:r w:rsidRPr="00AA0D80">
        <w:rPr>
          <w:lang w:val="ka-GE"/>
        </w:rPr>
        <w:t xml:space="preserve">92 - </w:t>
      </w:r>
      <w:r w:rsidRPr="00AA0D80">
        <w:t>9</w:t>
      </w:r>
      <w:r w:rsidRPr="00AA0D80">
        <w:rPr>
          <w:lang w:val="ka-GE"/>
        </w:rPr>
        <w:t>5</w:t>
      </w:r>
      <w:r w:rsidRPr="00AA0D80">
        <w:t>%</w:t>
      </w:r>
      <w:r w:rsidRPr="00AA0D80">
        <w:rPr>
          <w:lang w:val="ka-GE"/>
        </w:rPr>
        <w:t>.</w:t>
      </w:r>
    </w:p>
    <w:p w:rsidR="00C42221" w:rsidRPr="00AA0D80" w:rsidRDefault="00C42221" w:rsidP="00C42221">
      <w:pPr>
        <w:rPr>
          <w:rFonts w:ascii="Sylfaen" w:hAnsi="Sylfaen"/>
          <w:lang w:val="ka-GE"/>
        </w:rPr>
      </w:pPr>
    </w:p>
    <w:p w:rsidR="00C24B64" w:rsidRPr="00AA0D80" w:rsidRDefault="00C24B64" w:rsidP="00C42221">
      <w:pPr>
        <w:rPr>
          <w:rFonts w:ascii="Sylfaen" w:hAnsi="Sylfaen"/>
          <w:lang w:val="ka-GE"/>
        </w:rPr>
      </w:pPr>
    </w:p>
    <w:p w:rsidR="00CD6184" w:rsidRPr="00AA0D80" w:rsidRDefault="00CD6184" w:rsidP="00CD6184">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CD6184" w:rsidRPr="00AA0D80" w:rsidRDefault="00CD6184" w:rsidP="00CD6184">
      <w:pPr>
        <w:ind w:firstLine="568"/>
        <w:rPr>
          <w:rFonts w:ascii="Sylfaen" w:hAnsi="Sylfaen"/>
          <w:b/>
          <w:lang w:val="ka-GE"/>
        </w:rPr>
      </w:pPr>
      <w:r w:rsidRPr="00AA0D80">
        <w:rPr>
          <w:rFonts w:ascii="Sylfaen" w:hAnsi="Sylfaen"/>
          <w:b/>
          <w:lang w:val="ka-GE"/>
        </w:rPr>
        <w:t>ეპიდზედამხედველობის პროგრამა (პროგრამული კოდი 35 03 02 03)</w:t>
      </w:r>
    </w:p>
    <w:p w:rsidR="00CD6184" w:rsidRPr="00AA0D80" w:rsidRDefault="00CD6184" w:rsidP="00CD6184">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CD6184" w:rsidRPr="00AA0D80" w:rsidRDefault="00CD6184" w:rsidP="007E1547">
      <w:pPr>
        <w:pStyle w:val="ListParagraph"/>
        <w:numPr>
          <w:ilvl w:val="0"/>
          <w:numId w:val="14"/>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D6184" w:rsidRPr="00AA0D80" w:rsidRDefault="00CD6184" w:rsidP="00CD6184">
      <w:pPr>
        <w:ind w:firstLine="283"/>
      </w:pPr>
    </w:p>
    <w:p w:rsidR="00CD6184" w:rsidRPr="00AA0D80" w:rsidRDefault="00CD6184" w:rsidP="00CD618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CD6184" w:rsidRPr="00AA0D80" w:rsidRDefault="00CD6184" w:rsidP="00CD6184">
      <w:pPr>
        <w:pStyle w:val="abzacixml"/>
      </w:pPr>
    </w:p>
    <w:p w:rsidR="00166101" w:rsidRPr="00AA0D80" w:rsidRDefault="00166101" w:rsidP="007E1547">
      <w:pPr>
        <w:pStyle w:val="abzacixml"/>
        <w:numPr>
          <w:ilvl w:val="0"/>
          <w:numId w:val="5"/>
        </w:numPr>
        <w:tabs>
          <w:tab w:val="left" w:pos="0"/>
        </w:tabs>
        <w:autoSpaceDE/>
        <w:autoSpaceDN/>
        <w:adjustRightInd/>
        <w:ind w:left="270" w:hanging="270"/>
      </w:pPr>
      <w:proofErr w:type="gramStart"/>
      <w:r w:rsidRPr="00AA0D80">
        <w:t>განხორციელდა</w:t>
      </w:r>
      <w:proofErr w:type="gramEnd"/>
      <w:r w:rsidRPr="00AA0D80">
        <w:t xml:space="preserve"> ქვეყნის მასშტაბით ჩატარებული კვლევების რეგიონებიდან/რაიონებიდან შედეგების 15% გადამოწმება (სისხლის სქელი წვეთი და ნაცხები) ცენტრის ლაბორატორიაში და აგრეთვე პრეპარატების ხარისხის რეგულარული კონტროლი. სულ შემოსული 226 პრეპარატიდან, ყველა მათგანის შედეგი იყო უარყოფითი; მალარიოგენულ ტერიტორიებზე ფუნციონირებადი სჯდ ცენტრების მიერ გამოკვლეულ იქნა მალარიაზე საეჭვო კლინიკური ნიშნების მქონე 1560 ავადმყოფის სისხლი, დაავადებაზე დადებითი შემთხვევები არ გამოვლენილა; საანგარიშო პერიოდში დაფიქსირდა მალარიის 7 შემთხვევა შემოტანილი აფრიკიდან.</w:t>
      </w:r>
    </w:p>
    <w:p w:rsidR="00166101" w:rsidRPr="00AA0D80" w:rsidRDefault="00166101" w:rsidP="007E1547">
      <w:pPr>
        <w:pStyle w:val="abzacixml"/>
        <w:numPr>
          <w:ilvl w:val="0"/>
          <w:numId w:val="5"/>
        </w:numPr>
        <w:tabs>
          <w:tab w:val="left" w:pos="0"/>
        </w:tabs>
        <w:autoSpaceDE/>
        <w:autoSpaceDN/>
        <w:adjustRightInd/>
        <w:ind w:left="270" w:hanging="270"/>
      </w:pPr>
      <w:r w:rsidRPr="00AA0D80">
        <w:lastRenderedPageBreak/>
        <w:t>„</w:t>
      </w:r>
      <w:proofErr w:type="gramStart"/>
      <w:r w:rsidRPr="00AA0D80">
        <w:t>მალარიისა</w:t>
      </w:r>
      <w:proofErr w:type="gramEnd"/>
      <w:r w:rsidRPr="00AA0D80">
        <w:t xml:space="preserve"> და სხვა პარაზიტული დაავადებების პროფილაქტიკის და კონტროლის გაუმჯობესების“ კომპონენტის ფარგლებში, მალარიის კერებში გადამტანის წინააღმდეგ პროფილაქტიკური ღონისძიებების გასატარებლად, მალარიოგენული ტერიტორიების დამუშავების მიზნით, 14 მუნიციპალური საზოგადოებრივი ჯანდაცვის ცენტრს გადაეცა ინსექტიციდები და შესაბამის სეზონებში (I ეტაპი - მაისი-ივნისი; II ეტაპი - აგვისტო-სექტემბერი) განხორციელდა საცხოვრებელი და არასაცხოვრებელი შენობების დამუშავება. I- II ეტაპებზე დამუშავდა 1 450 000 მ2 ფართობი, რაც დასახული მიზნის 92%-ს შეადგენს. </w:t>
      </w:r>
      <w:proofErr w:type="gramStart"/>
      <w:r w:rsidRPr="00AA0D80">
        <w:t>ნოზოკომიური</w:t>
      </w:r>
      <w:proofErr w:type="gramEnd"/>
      <w:r w:rsidRPr="00AA0D80">
        <w:t xml:space="preserve"> ინფექციების ეპიდზედამხედველობის“ ფარგლებში საანგარიშო პერიოდში ჩატარდა 269 ნიმუშის ლაბორატორიული კვლევა; „ვირუსული დიარეების კვლევის“ ფარგლებში სულ განხორციელდა მწვავე დიარეის დიაგნოზით ჰოსპიტალიზებულ 0-14 წლის ბავშვთა 235  შემთხვევის ფეკალის ნიმუშის ლაბორატორიული გამოკვლევა და შედეგად დადებითი გამოვლინდა: როტავირუსზე – 37 ნიმუში, ნოროვირუსზე -28, ადენოვირუსზე - 7 ნიმუში. WHO-ს პროექტში ჩართული საყრდენი ბაზიდან მოწოდებული 613 ნიმუშის ლაბორატორიული კვლევის შედეგად ნოროვირუსზე დადებითი გამოვლინდა 89, ხოლო ადენოვირუსზე - 17 ნიმუში.</w:t>
      </w:r>
    </w:p>
    <w:p w:rsidR="00166101" w:rsidRPr="00AA0D80" w:rsidRDefault="00166101" w:rsidP="00CD6184">
      <w:pPr>
        <w:rPr>
          <w:rFonts w:ascii="Sylfaen" w:hAnsi="Sylfaen" w:cs="Sylfaen"/>
          <w:b/>
          <w:lang w:val="ka-GE"/>
        </w:rPr>
      </w:pPr>
    </w:p>
    <w:p w:rsidR="00CD6184" w:rsidRPr="00AA0D80" w:rsidRDefault="00CD6184" w:rsidP="00CD618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166101" w:rsidRPr="00AA0D80" w:rsidRDefault="00166101" w:rsidP="007E1547">
      <w:pPr>
        <w:pStyle w:val="ListParagraph"/>
        <w:numPr>
          <w:ilvl w:val="0"/>
          <w:numId w:val="14"/>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ინფექციურ</w:t>
      </w:r>
      <w:proofErr w:type="gramEnd"/>
      <w:r w:rsidRPr="00AA0D80">
        <w:rPr>
          <w:rFonts w:ascii="Sylfaen" w:eastAsia="Sylfaen" w:hAnsi="Sylfaen"/>
          <w:color w:val="000000"/>
        </w:rPr>
        <w:t xml:space="preserve"> და პარაზიტულ დაავადებათა კონტროლი.</w:t>
      </w:r>
    </w:p>
    <w:p w:rsidR="00CD6184" w:rsidRPr="00AA0D80" w:rsidRDefault="00CD6184" w:rsidP="00CD6184">
      <w:pPr>
        <w:rPr>
          <w:rFonts w:ascii="Sylfaen" w:eastAsia="Sylfaen" w:hAnsi="Sylfaen"/>
          <w:color w:val="000000"/>
          <w:lang w:val="ka-GE"/>
        </w:rPr>
      </w:pPr>
    </w:p>
    <w:p w:rsidR="00CD6184" w:rsidRPr="00AA0D80" w:rsidRDefault="00CD6184" w:rsidP="00CD618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C24B64" w:rsidRPr="00AA0D80" w:rsidRDefault="00C24B64" w:rsidP="007E1547">
      <w:pPr>
        <w:pStyle w:val="ListParagraph"/>
        <w:numPr>
          <w:ilvl w:val="0"/>
          <w:numId w:val="14"/>
        </w:numPr>
        <w:spacing w:after="0" w:line="240" w:lineRule="auto"/>
        <w:jc w:val="both"/>
        <w:rPr>
          <w:rFonts w:ascii="Sylfaen" w:hAnsi="Sylfaen" w:cs="Sylfaen"/>
          <w:lang w:val="ka-GE"/>
        </w:rPr>
      </w:pPr>
      <w:r w:rsidRPr="00AA0D80">
        <w:rPr>
          <w:rFonts w:ascii="Sylfaen" w:hAnsi="Sylfaen" w:cs="Sylfaen"/>
          <w:lang w:val="pt-BR"/>
        </w:rPr>
        <w:t>სტატისტიკური ფორმების შეგროვება და წარდგენა სსიპ</w:t>
      </w:r>
      <w:r w:rsidRPr="00AA0D80">
        <w:rPr>
          <w:rFonts w:ascii="Sylfaen" w:hAnsi="Sylfaen" w:cs="Sylfaen"/>
          <w:lang w:val="ka-GE"/>
        </w:rPr>
        <w:t xml:space="preserve"> </w:t>
      </w:r>
      <w:r w:rsidRPr="00AA0D80">
        <w:rPr>
          <w:rFonts w:ascii="Sylfaen" w:hAnsi="Sylfaen" w:cs="Sylfaen"/>
          <w:lang w:val="pt-BR"/>
        </w:rPr>
        <w:t>ლ</w:t>
      </w:r>
      <w:r w:rsidRPr="00AA0D80">
        <w:rPr>
          <w:rFonts w:ascii="AcadNusx" w:hAnsi="AcadNusx"/>
          <w:lang w:val="pt-BR"/>
        </w:rPr>
        <w:t xml:space="preserve">. </w:t>
      </w:r>
      <w:r w:rsidRPr="00AA0D80">
        <w:rPr>
          <w:rFonts w:ascii="Sylfaen" w:hAnsi="Sylfaen" w:cs="Sylfaen"/>
          <w:lang w:val="pt-BR"/>
        </w:rPr>
        <w:t>საყვარელიძის სახელობის დაავადება</w:t>
      </w:r>
      <w:r w:rsidRPr="00AA0D80">
        <w:rPr>
          <w:rFonts w:ascii="Sylfaen" w:hAnsi="Sylfaen" w:cs="Sylfaen"/>
          <w:lang w:val="ka-GE"/>
        </w:rPr>
        <w:t>თ</w:t>
      </w:r>
      <w:r w:rsidRPr="00AA0D80">
        <w:rPr>
          <w:rFonts w:ascii="Sylfaen" w:hAnsi="Sylfaen" w:cs="Sylfaen"/>
          <w:lang w:val="pt-BR"/>
        </w:rPr>
        <w:t>ა კონტროლისა და საზოგადოებრივი ჯანმრთელობის ეროვნულ ცენტრში</w:t>
      </w:r>
      <w:r w:rsidRPr="00AA0D80">
        <w:rPr>
          <w:rFonts w:ascii="Sylfaen" w:hAnsi="Sylfaen" w:cs="Sylfaen"/>
          <w:lang w:val="ka-GE"/>
        </w:rPr>
        <w:t xml:space="preserve"> განხორციელდა</w:t>
      </w:r>
      <w:r w:rsidRPr="00AA0D80">
        <w:rPr>
          <w:rFonts w:ascii="Sylfaen" w:hAnsi="Sylfaen" w:cs="Sylfaen"/>
          <w:lang w:val="pt-BR"/>
        </w:rPr>
        <w:t xml:space="preserve"> მუნიციპალური სჯდ ცენტრების 100%-ის მიერ;</w:t>
      </w:r>
      <w:r w:rsidRPr="00AA0D80">
        <w:rPr>
          <w:rFonts w:ascii="Sylfaen" w:hAnsi="Sylfaen" w:cs="Sylfaen"/>
          <w:lang w:val="ka-GE"/>
        </w:rPr>
        <w:t xml:space="preserve"> </w:t>
      </w:r>
    </w:p>
    <w:p w:rsidR="00C24B64" w:rsidRPr="00AA0D80" w:rsidRDefault="00C24B64" w:rsidP="007E1547">
      <w:pPr>
        <w:pStyle w:val="ListParagraph"/>
        <w:numPr>
          <w:ilvl w:val="0"/>
          <w:numId w:val="14"/>
        </w:numPr>
        <w:spacing w:after="0" w:line="240" w:lineRule="auto"/>
        <w:jc w:val="both"/>
      </w:pPr>
      <w:r w:rsidRPr="00AA0D80">
        <w:rPr>
          <w:rFonts w:ascii="Sylfaen" w:hAnsi="Sylfaen" w:cs="Sylfaen"/>
          <w:lang w:val="pt-BR"/>
        </w:rPr>
        <w:t>ეპიდზედამხედველობის ერთიან</w:t>
      </w:r>
      <w:r w:rsidRPr="00AA0D80">
        <w:rPr>
          <w:rFonts w:ascii="Sylfaen" w:hAnsi="Sylfaen" w:cs="Sylfaen"/>
          <w:lang w:val="ka-GE"/>
        </w:rPr>
        <w:t xml:space="preserve"> ელექტრონულ</w:t>
      </w:r>
      <w:r w:rsidRPr="00AA0D80">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AA0D80">
        <w:rPr>
          <w:rFonts w:ascii="Sylfaen" w:hAnsi="Sylfaen" w:cs="Sylfaen"/>
          <w:lang w:val="ka-GE"/>
        </w:rPr>
        <w:t>;</w:t>
      </w:r>
      <w:r w:rsidRPr="00AA0D80">
        <w:t xml:space="preserve"> </w:t>
      </w:r>
    </w:p>
    <w:p w:rsidR="00C24B64" w:rsidRPr="00AA0D80" w:rsidRDefault="00C24B64" w:rsidP="007E1547">
      <w:pPr>
        <w:pStyle w:val="ListParagraph"/>
        <w:numPr>
          <w:ilvl w:val="0"/>
          <w:numId w:val="14"/>
        </w:numPr>
        <w:spacing w:after="0" w:line="240" w:lineRule="auto"/>
        <w:jc w:val="both"/>
        <w:rPr>
          <w:rFonts w:ascii="Sylfaen" w:hAnsi="Sylfaen" w:cs="Sylfaen"/>
          <w:lang w:val="ka-GE"/>
        </w:rPr>
      </w:pPr>
      <w:r w:rsidRPr="00AA0D80">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rsidR="00C24B64" w:rsidRPr="00AA0D80" w:rsidRDefault="00C24B64" w:rsidP="007E1547">
      <w:pPr>
        <w:pStyle w:val="ListParagraph"/>
        <w:numPr>
          <w:ilvl w:val="0"/>
          <w:numId w:val="14"/>
        </w:numPr>
        <w:spacing w:after="0" w:line="240" w:lineRule="auto"/>
        <w:jc w:val="both"/>
        <w:rPr>
          <w:rFonts w:ascii="Sylfaen" w:hAnsi="Sylfaen"/>
          <w:lang w:val="ka-GE"/>
        </w:rPr>
      </w:pPr>
      <w:r w:rsidRPr="00AA0D80">
        <w:rPr>
          <w:rFonts w:ascii="Sylfaen" w:hAnsi="Sylfaen"/>
          <w:lang w:val="ka-GE"/>
        </w:rPr>
        <w:t xml:space="preserve">იმუნიზაციის მოდული დანერგილია სჯდ ცენტრების 100%-ში.  </w:t>
      </w:r>
    </w:p>
    <w:p w:rsidR="00BD0F70" w:rsidRPr="00AA0D80" w:rsidRDefault="00BD0F70" w:rsidP="007E1547">
      <w:pPr>
        <w:pStyle w:val="ListParagraph"/>
        <w:numPr>
          <w:ilvl w:val="0"/>
          <w:numId w:val="14"/>
        </w:numPr>
        <w:spacing w:after="0" w:line="240" w:lineRule="auto"/>
        <w:jc w:val="both"/>
        <w:rPr>
          <w:rFonts w:ascii="Sylfaen" w:hAnsi="Sylfaen" w:cs="Sylfaen"/>
          <w:lang w:val="ka-GE"/>
        </w:rPr>
      </w:pPr>
      <w:r w:rsidRPr="00AA0D80">
        <w:rPr>
          <w:rFonts w:ascii="Sylfaen" w:hAnsi="Sylfaen" w:cs="Sylfaen"/>
          <w:lang w:val="ka-GE"/>
        </w:rPr>
        <w:t>საანგარიშო პერიოდში საქართველოში დაფიქსირდა მალარიის (ტროპიკული მალარია) 7 შემთხვევა, ყველა მათგანი იყო შემოტანილი. არ დაფიქსირებულა არცერთი ლეტალური გამოსავალი.</w:t>
      </w:r>
    </w:p>
    <w:p w:rsidR="00BD0F70" w:rsidRPr="00AA0D80" w:rsidRDefault="00BD0F70" w:rsidP="007E1547">
      <w:pPr>
        <w:pStyle w:val="ListParagraph"/>
        <w:numPr>
          <w:ilvl w:val="0"/>
          <w:numId w:val="14"/>
        </w:numPr>
        <w:spacing w:after="0" w:line="240" w:lineRule="auto"/>
        <w:jc w:val="both"/>
        <w:rPr>
          <w:rFonts w:ascii="Sylfaen" w:hAnsi="Sylfaen" w:cs="Sylfaen"/>
          <w:lang w:val="ka-GE"/>
        </w:rPr>
      </w:pPr>
      <w:r w:rsidRPr="00AA0D80">
        <w:rPr>
          <w:rFonts w:ascii="Sylfaen" w:hAnsi="Sylfaen" w:cs="Sylfaen"/>
          <w:lang w:val="ka-GE"/>
        </w:rPr>
        <w:t xml:space="preserve">საანგარიშო პერიოდში ჩატარდა ნოზოკომიურ ინფექციებზე 269 ნიმუშის ლაბორატორიული კვლევა, რაც დასახული მიზნის 16,4%–ს შეადგენს; იდენტიფიცირებული მიკროორგანიზმების 100%-ში განისაზღვრა ანტბიოტიკორეზისტენტობა; </w:t>
      </w:r>
    </w:p>
    <w:p w:rsidR="00C24B64" w:rsidRPr="00AA0D80" w:rsidRDefault="00BD0F70" w:rsidP="007E1547">
      <w:pPr>
        <w:pStyle w:val="ListParagraph"/>
        <w:numPr>
          <w:ilvl w:val="0"/>
          <w:numId w:val="14"/>
        </w:numPr>
        <w:spacing w:after="0" w:line="240" w:lineRule="auto"/>
        <w:jc w:val="both"/>
        <w:rPr>
          <w:rFonts w:ascii="Sylfaen" w:hAnsi="Sylfaen" w:cs="Sylfaen"/>
          <w:lang w:val="ka-GE"/>
        </w:rPr>
      </w:pPr>
      <w:r w:rsidRPr="00AA0D80">
        <w:rPr>
          <w:rFonts w:ascii="Sylfaen" w:hAnsi="Sylfaen" w:cs="Sylfaen"/>
          <w:lang w:val="ka-GE"/>
        </w:rPr>
        <w:t xml:space="preserve">ნოზოკომიური  ინფექციების ზედამხედველობა დამყარებულია ქ. თბილისის და ქ. ბათუმის 8 კლინიკის ბაზაზე (საყრდენი ბაზები);    </w:t>
      </w:r>
    </w:p>
    <w:p w:rsidR="00BD0F70" w:rsidRPr="00AA0D80" w:rsidRDefault="00BD0F70" w:rsidP="007E1547">
      <w:pPr>
        <w:pStyle w:val="ListParagraph"/>
        <w:numPr>
          <w:ilvl w:val="0"/>
          <w:numId w:val="14"/>
        </w:numPr>
        <w:spacing w:after="0" w:line="240" w:lineRule="auto"/>
        <w:jc w:val="both"/>
        <w:rPr>
          <w:rFonts w:ascii="Sylfaen" w:hAnsi="Sylfaen" w:cs="Sylfaen"/>
          <w:lang w:val="ka-GE"/>
        </w:rPr>
      </w:pPr>
      <w:r w:rsidRPr="00AA0D80">
        <w:rPr>
          <w:rFonts w:ascii="Sylfaen" w:hAnsi="Sylfaen" w:cs="Sylfaen"/>
          <w:lang w:val="ka-GE"/>
        </w:rPr>
        <w:t>ფეკალის ნიმუშის  ლაბორატორიული გამოკვლევა ჩაუტარდა მწვავე ვირუსული დიარეის მქონე 235 პაციენტს, რაც დაგეგმილის 65,3%–ს შეადგენს;</w:t>
      </w:r>
    </w:p>
    <w:p w:rsidR="00BD0F70" w:rsidRPr="00AA0D80" w:rsidRDefault="00BD0F70" w:rsidP="007E1547">
      <w:pPr>
        <w:pStyle w:val="ListParagraph"/>
        <w:numPr>
          <w:ilvl w:val="0"/>
          <w:numId w:val="14"/>
        </w:numPr>
        <w:spacing w:after="0" w:line="240" w:lineRule="auto"/>
        <w:jc w:val="both"/>
        <w:rPr>
          <w:rFonts w:ascii="Sylfaen" w:hAnsi="Sylfaen" w:cs="Sylfaen"/>
          <w:lang w:val="ka-GE"/>
        </w:rPr>
      </w:pPr>
      <w:r w:rsidRPr="00AA0D80">
        <w:rPr>
          <w:rFonts w:ascii="Sylfaen" w:hAnsi="Sylfaen" w:cs="Sylfaen"/>
          <w:lang w:val="ka-GE"/>
        </w:rPr>
        <w:t xml:space="preserve"> ჩატარდა WHO-ს პროექტში ჩართული საყრდენი ბაზიდან მოწოდებული როტაუარყოფითი 613 ნიმუშის ლაბორატორიული კვლევა ნორო - და ადენოვირუსულ ინფექციებზე, რაც მოსალოდნელის (არანაკლებ 600 ნიმუში) 100%-ს შეადგენს.  </w:t>
      </w:r>
    </w:p>
    <w:p w:rsidR="00BD0F70" w:rsidRPr="00AA0D80" w:rsidRDefault="00BD0F70" w:rsidP="007E1547">
      <w:pPr>
        <w:pStyle w:val="ListParagraph"/>
        <w:numPr>
          <w:ilvl w:val="0"/>
          <w:numId w:val="14"/>
        </w:numPr>
        <w:spacing w:after="0" w:line="240" w:lineRule="auto"/>
        <w:jc w:val="both"/>
        <w:rPr>
          <w:rFonts w:ascii="Sylfaen" w:hAnsi="Sylfaen" w:cs="Sylfaen"/>
          <w:lang w:val="ka-GE"/>
        </w:rPr>
      </w:pPr>
      <w:r w:rsidRPr="00AA0D80">
        <w:rPr>
          <w:rFonts w:ascii="Sylfaen" w:hAnsi="Sylfaen" w:cs="Sylfaen"/>
          <w:lang w:val="ka-GE"/>
        </w:rPr>
        <w:t>2016-2017 წლების გრიპის სეზონისთვის აცრილ იქნა 19605 (98,03%) პირი.</w:t>
      </w:r>
    </w:p>
    <w:p w:rsidR="00715C1F" w:rsidRDefault="00715C1F">
      <w:pPr>
        <w:rPr>
          <w:rFonts w:ascii="Calibri" w:hAnsi="Calibri" w:cs="Calibri"/>
          <w:b/>
          <w:lang w:val="ka-GE"/>
        </w:rPr>
      </w:pPr>
      <w:r>
        <w:rPr>
          <w:b/>
          <w:lang w:val="ka-GE"/>
        </w:rPr>
        <w:br w:type="page"/>
      </w:r>
    </w:p>
    <w:p w:rsidR="00BD0F70" w:rsidRPr="00AA0D80" w:rsidRDefault="00BD0F70" w:rsidP="00BD0F70">
      <w:pPr>
        <w:pStyle w:val="ListParagraph"/>
        <w:rPr>
          <w:b/>
          <w:lang w:val="ka-GE"/>
        </w:rPr>
      </w:pPr>
    </w:p>
    <w:p w:rsidR="00CD6184" w:rsidRPr="00AA0D80" w:rsidRDefault="00CD6184" w:rsidP="00CD618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C24B64" w:rsidRPr="00AA0D80" w:rsidRDefault="00C24B64" w:rsidP="00C24B64">
      <w:pPr>
        <w:pStyle w:val="ListParagraph"/>
        <w:spacing w:after="160" w:line="259" w:lineRule="auto"/>
        <w:ind w:left="786"/>
        <w:contextualSpacing/>
        <w:rPr>
          <w:rFonts w:ascii="Sylfaen" w:hAnsi="Sylfaen"/>
          <w:b/>
        </w:rPr>
      </w:pPr>
    </w:p>
    <w:p w:rsidR="00CD6184" w:rsidRPr="00AA0D80" w:rsidRDefault="00CD6184" w:rsidP="007E1547">
      <w:pPr>
        <w:pStyle w:val="ListParagraph"/>
        <w:numPr>
          <w:ilvl w:val="0"/>
          <w:numId w:val="23"/>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CD6184" w:rsidRPr="00AA0D80" w:rsidRDefault="00166101" w:rsidP="00CD618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ინფექციურ</w:t>
      </w:r>
      <w:proofErr w:type="gramEnd"/>
      <w:r w:rsidRPr="00AA0D80">
        <w:rPr>
          <w:rFonts w:ascii="Sylfaen" w:eastAsia="Sylfaen" w:hAnsi="Sylfaen"/>
          <w:color w:val="000000"/>
        </w:rPr>
        <w:t xml:space="preserve"> და პარაზიტულ დაავადებათა კონტროლი - ჰეპატიტების მარკერებზე (HBsAg, antiHBc და antiHCV) გამოკვლეულ პაციენტთა რაოდენობა 278; მწვავე, და ქრონიკული დიარეის მქონე პაციენტების რაოდენობა, რომელთა განავლის ნიმუშები გამოკვლეულ იქნა ბაქტერიულ, ვირუსულ პათოგენებზე 241; სქესობრივი გზით გადამდებ დაავადებებზე გამოკვლეულ პაციენტთა რაოდენობა 61; ნოზოკომიურ ინფექციებზე გამოკვლეული ნიმუშის რაოდენობა 176;</w:t>
      </w:r>
    </w:p>
    <w:p w:rsidR="00166101" w:rsidRPr="00AA0D80" w:rsidRDefault="00166101" w:rsidP="00CD6184">
      <w:pPr>
        <w:pStyle w:val="ListParagraph"/>
        <w:autoSpaceDE/>
        <w:autoSpaceDN/>
        <w:adjustRightInd/>
        <w:spacing w:after="160" w:line="259" w:lineRule="auto"/>
        <w:contextualSpacing/>
        <w:rPr>
          <w:rFonts w:ascii="Sylfaen" w:hAnsi="Sylfaen" w:cs="Sylfaen"/>
          <w:b/>
          <w:lang w:val="ka-GE"/>
        </w:rPr>
      </w:pPr>
    </w:p>
    <w:p w:rsidR="00CD6184" w:rsidRPr="00AA0D80" w:rsidRDefault="00CD6184" w:rsidP="00CD618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CD6184" w:rsidRPr="00AA0D80" w:rsidRDefault="00166101" w:rsidP="00CD618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მწვავე</w:t>
      </w:r>
      <w:proofErr w:type="gramEnd"/>
      <w:r w:rsidRPr="00AA0D80">
        <w:rPr>
          <w:rFonts w:ascii="Sylfaen" w:eastAsia="Sylfaen" w:hAnsi="Sylfaen"/>
          <w:color w:val="000000"/>
        </w:rPr>
        <w:t>, და ქრონიკული დიარეის მქონე პაციენტების რაოდენობა, რომელთა განავლის ნიმუშები გამოკვლეულ იქნა ბაქტერიულ, ვირუსულ პათოგენებზე 500; ნოზოკომიურ ინფექციებზე გამოკვლეული ნიმუშის რაოდენობა 500;</w:t>
      </w:r>
    </w:p>
    <w:p w:rsidR="00CD6184" w:rsidRPr="00AA0D80" w:rsidRDefault="00CD6184" w:rsidP="00CD6184">
      <w:pPr>
        <w:pStyle w:val="ListParagraph"/>
        <w:autoSpaceDE/>
        <w:autoSpaceDN/>
        <w:adjustRightInd/>
        <w:spacing w:after="160" w:line="259" w:lineRule="auto"/>
        <w:contextualSpacing/>
        <w:rPr>
          <w:rFonts w:ascii="Sylfaen" w:hAnsi="Sylfaen"/>
          <w:b/>
          <w:lang w:val="ka-GE"/>
        </w:rPr>
      </w:pPr>
    </w:p>
    <w:p w:rsidR="00CD6184" w:rsidRPr="00AA0D80" w:rsidRDefault="00CD6184" w:rsidP="00CD618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987D86" w:rsidRPr="00AA0D80" w:rsidRDefault="00062DE0" w:rsidP="007E1547">
      <w:pPr>
        <w:pStyle w:val="ListParagraph"/>
        <w:numPr>
          <w:ilvl w:val="0"/>
          <w:numId w:val="57"/>
        </w:numPr>
        <w:spacing w:after="0" w:line="240" w:lineRule="auto"/>
        <w:jc w:val="both"/>
        <w:rPr>
          <w:rFonts w:ascii="Sylfaen" w:eastAsia="Sylfaen" w:hAnsi="Sylfaen" w:cs="Arial"/>
          <w:lang w:val="ka-GE"/>
        </w:rPr>
      </w:pPr>
      <w:r w:rsidRPr="00AA0D80">
        <w:rPr>
          <w:rFonts w:ascii="Sylfaen" w:eastAsia="Sylfaen" w:hAnsi="Sylfaen" w:cs="Sylfaen"/>
          <w:color w:val="000000"/>
        </w:rPr>
        <w:t>მწვავე</w:t>
      </w:r>
      <w:r w:rsidRPr="00AA0D80">
        <w:rPr>
          <w:rFonts w:ascii="Sylfaen" w:eastAsia="Sylfaen" w:hAnsi="Sylfaen"/>
          <w:color w:val="000000"/>
        </w:rPr>
        <w:t xml:space="preserve"> და ქრონიკული დიარეის მქონე პაციენტების რაოდენობა, რომელთა განავლის ნიმუშები გამოკვლეულ იქნა ბაქტერიულ, ვირუსულ პათოგენებზე</w:t>
      </w:r>
      <w:r w:rsidRPr="00AA0D80">
        <w:rPr>
          <w:rFonts w:ascii="Sylfaen" w:eastAsia="Sylfaen" w:hAnsi="Sylfaen"/>
          <w:color w:val="000000"/>
          <w:lang w:val="ka-GE"/>
        </w:rPr>
        <w:t xml:space="preserve"> - 235;</w:t>
      </w:r>
    </w:p>
    <w:p w:rsidR="00062DE0" w:rsidRPr="00AA0D80" w:rsidRDefault="00062DE0" w:rsidP="007E1547">
      <w:pPr>
        <w:pStyle w:val="ListParagraph"/>
        <w:numPr>
          <w:ilvl w:val="0"/>
          <w:numId w:val="57"/>
        </w:numPr>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ნოზოკომიურ ინფექციებზე გამოკვლეული ნიმუშის რაოდენობა </w:t>
      </w:r>
      <w:r w:rsidRPr="00AA0D80">
        <w:rPr>
          <w:rFonts w:ascii="Sylfaen" w:eastAsia="Sylfaen" w:hAnsi="Sylfaen"/>
          <w:color w:val="000000"/>
          <w:lang w:val="ka-GE"/>
        </w:rPr>
        <w:t>269</w:t>
      </w:r>
      <w:r w:rsidRPr="00AA0D80">
        <w:rPr>
          <w:rFonts w:ascii="Sylfaen" w:eastAsia="Sylfaen" w:hAnsi="Sylfaen"/>
          <w:color w:val="000000"/>
        </w:rPr>
        <w:t>;</w:t>
      </w:r>
    </w:p>
    <w:p w:rsidR="00062DE0" w:rsidRPr="00AA0D80" w:rsidRDefault="00062DE0" w:rsidP="00062DE0">
      <w:pPr>
        <w:pStyle w:val="ListParagraph"/>
        <w:spacing w:after="0" w:line="240" w:lineRule="auto"/>
        <w:jc w:val="both"/>
        <w:rPr>
          <w:rFonts w:ascii="Sylfaen" w:eastAsia="Sylfaen" w:hAnsi="Sylfaen" w:cs="Arial"/>
          <w:lang w:val="ka-GE"/>
        </w:rPr>
      </w:pPr>
    </w:p>
    <w:p w:rsidR="00CD6184" w:rsidRPr="00AA0D80" w:rsidRDefault="00CD6184" w:rsidP="00CD6184">
      <w:pPr>
        <w:jc w:val="both"/>
        <w:rPr>
          <w:rFonts w:ascii="Sylfaen" w:hAnsi="Sylfaen"/>
          <w:b/>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CD6184" w:rsidRPr="00AA0D80" w:rsidRDefault="00CD6184" w:rsidP="00CD6184">
      <w:pPr>
        <w:pStyle w:val="abzacixml"/>
      </w:pPr>
    </w:p>
    <w:p w:rsidR="00CD6184" w:rsidRPr="00AA0D80" w:rsidRDefault="00062DE0" w:rsidP="00F9241A">
      <w:pPr>
        <w:pStyle w:val="ListParagraph"/>
        <w:jc w:val="both"/>
        <w:rPr>
          <w:rFonts w:ascii="Sylfaen" w:eastAsia="Times New Roman" w:hAnsi="Sylfaen" w:cs="Sylfaen"/>
          <w:b/>
          <w:bCs/>
          <w:i/>
          <w:iCs/>
          <w:lang w:val="ka-GE"/>
        </w:rPr>
      </w:pPr>
      <w:r w:rsidRPr="00AA0D80">
        <w:rPr>
          <w:rFonts w:ascii="Sylfaen" w:eastAsia="Sylfaen" w:hAnsi="Sylfaen" w:cs="Sylfaen"/>
          <w:lang w:val="ka-GE"/>
        </w:rPr>
        <w:t>დაფიქსირდა</w:t>
      </w:r>
      <w:r w:rsidRPr="00AA0D80">
        <w:rPr>
          <w:rFonts w:ascii="Sylfaen" w:eastAsia="Sylfaen" w:hAnsi="Sylfaen" w:cs="Sylfaen"/>
          <w:b/>
          <w:lang w:val="ka-GE"/>
        </w:rPr>
        <w:t xml:space="preserve"> </w:t>
      </w:r>
      <w:r w:rsidRPr="00AA0D80">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AA0D80">
        <w:rPr>
          <w:rFonts w:ascii="Sylfaen" w:hAnsi="Sylfaen" w:cs="Sylfaen"/>
          <w:spacing w:val="-1"/>
          <w:position w:val="1"/>
        </w:rPr>
        <w:t xml:space="preserve">, </w:t>
      </w:r>
      <w:r w:rsidRPr="00AA0D80">
        <w:rPr>
          <w:rFonts w:ascii="Sylfaen" w:hAnsi="Sylfaen" w:cs="Sylfaen"/>
          <w:spacing w:val="-1"/>
          <w:position w:val="1"/>
          <w:lang w:val="ka-GE"/>
        </w:rPr>
        <w:t>რაც განაპირობა</w:t>
      </w:r>
      <w:r w:rsidRPr="00AA0D80">
        <w:rPr>
          <w:rFonts w:ascii="Sylfaen" w:hAnsi="Sylfaen" w:cs="Sylfaen"/>
          <w:spacing w:val="-1"/>
          <w:position w:val="1"/>
        </w:rPr>
        <w:t xml:space="preserve">: 1) </w:t>
      </w:r>
      <w:r w:rsidRPr="00AA0D80">
        <w:rPr>
          <w:rFonts w:ascii="Sylfaen" w:hAnsi="Sylfaen" w:cs="Sylfaen"/>
          <w:spacing w:val="-1"/>
          <w:position w:val="1"/>
          <w:lang w:val="ka-GE"/>
        </w:rPr>
        <w:t xml:space="preserve">კონრტაქტორი დაწესებულებების </w:t>
      </w:r>
      <w:r w:rsidRPr="00AA0D80">
        <w:rPr>
          <w:rFonts w:ascii="Sylfaen" w:hAnsi="Sylfaen" w:cs="Sylfaen"/>
          <w:spacing w:val="-1"/>
          <w:position w:val="1"/>
        </w:rPr>
        <w:t>30</w:t>
      </w:r>
      <w:r w:rsidRPr="00AA0D80">
        <w:rPr>
          <w:rFonts w:ascii="Sylfaen" w:hAnsi="Sylfaen" w:cs="Sylfaen"/>
          <w:spacing w:val="-1"/>
          <w:position w:val="1"/>
          <w:lang w:val="ka-GE"/>
        </w:rPr>
        <w:t xml:space="preserve">%-ის (კონკრეტულად, ნოზოკომიური ინფექციების ეპიდზედამხედველობის კომპონენტში ჩართული) მიერ აღებული ვალდებულებების შეუსრულებლობამ, რაც გათვალისწინებულ იქნა 2017 წლის სახელმწიფო პროგრამაში </w:t>
      </w:r>
      <w:r w:rsidRPr="00AA0D80">
        <w:rPr>
          <w:rFonts w:ascii="Sylfaen" w:hAnsi="Sylfaen" w:cs="Sylfaen"/>
          <w:lang w:val="ka-GE"/>
        </w:rPr>
        <w:t>მონაწილე სამედიცინო დაწესებულებების მიერ შესასრულებელი სამუშაოს (მოსაწოდებელი ნიმუშების რაოდენობების) დაგეგმვისას.</w:t>
      </w:r>
    </w:p>
    <w:p w:rsidR="00987D86" w:rsidRPr="00AA0D80" w:rsidRDefault="00987D86">
      <w:pPr>
        <w:rPr>
          <w:rFonts w:ascii="Sylfaen" w:eastAsia="Times New Roman" w:hAnsi="Sylfaen" w:cs="Sylfaen"/>
          <w:b/>
          <w:bCs/>
          <w:i/>
          <w:iCs/>
          <w:lang w:val="ka-GE"/>
        </w:rPr>
      </w:pPr>
    </w:p>
    <w:p w:rsidR="00987D86" w:rsidRPr="00AA0D80" w:rsidRDefault="00987D86" w:rsidP="00987D86">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987D86" w:rsidRPr="00AA0D80" w:rsidRDefault="00987D86" w:rsidP="00987D86">
      <w:pPr>
        <w:ind w:firstLine="283"/>
        <w:rPr>
          <w:rFonts w:ascii="Sylfaen" w:hAnsi="Sylfaen" w:cs="Sylfaen"/>
          <w:b/>
          <w:lang w:val="ka-GE"/>
        </w:rPr>
      </w:pPr>
      <w:r w:rsidRPr="00AA0D80">
        <w:rPr>
          <w:rFonts w:ascii="Sylfaen" w:hAnsi="Sylfaen" w:cs="Sylfaen"/>
          <w:b/>
          <w:lang w:val="ka-GE"/>
        </w:rPr>
        <w:t xml:space="preserve">          </w:t>
      </w:r>
      <w:proofErr w:type="gramStart"/>
      <w:r w:rsidRPr="00AA0D80">
        <w:rPr>
          <w:rFonts w:ascii="Sylfaen" w:hAnsi="Sylfaen" w:cs="Sylfaen"/>
          <w:b/>
        </w:rPr>
        <w:t>უსაფრთხო</w:t>
      </w:r>
      <w:proofErr w:type="gramEnd"/>
      <w:r w:rsidRPr="00AA0D80">
        <w:rPr>
          <w:rFonts w:ascii="Sylfaen" w:hAnsi="Sylfaen" w:cs="Sylfaen"/>
          <w:b/>
        </w:rPr>
        <w:t xml:space="preserve"> სისხლი (პროგრამული კოდი 35 03 02 04)</w:t>
      </w:r>
    </w:p>
    <w:p w:rsidR="00987D86" w:rsidRPr="00AA0D80" w:rsidRDefault="00987D86" w:rsidP="00987D86">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987D86" w:rsidRPr="00AA0D80" w:rsidRDefault="00987D86" w:rsidP="007E1547">
      <w:pPr>
        <w:pStyle w:val="ListParagraph"/>
        <w:numPr>
          <w:ilvl w:val="0"/>
          <w:numId w:val="14"/>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87D86" w:rsidRPr="00AA0D80" w:rsidRDefault="00987D86" w:rsidP="00987D86">
      <w:pPr>
        <w:ind w:firstLine="283"/>
      </w:pPr>
    </w:p>
    <w:p w:rsidR="00987D86" w:rsidRPr="00AA0D80" w:rsidRDefault="00987D86" w:rsidP="00987D86">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987D86" w:rsidRPr="00AA0D80" w:rsidRDefault="00987D86" w:rsidP="00987D86">
      <w:pPr>
        <w:pStyle w:val="abzacixml"/>
      </w:pPr>
    </w:p>
    <w:p w:rsidR="00987D86" w:rsidRPr="00AA0D80" w:rsidRDefault="00987D86" w:rsidP="007E1547">
      <w:pPr>
        <w:pStyle w:val="abzacixml"/>
        <w:numPr>
          <w:ilvl w:val="0"/>
          <w:numId w:val="5"/>
        </w:numPr>
        <w:tabs>
          <w:tab w:val="left" w:pos="0"/>
        </w:tabs>
        <w:autoSpaceDE/>
        <w:autoSpaceDN/>
        <w:adjustRightInd/>
        <w:ind w:left="270" w:hanging="270"/>
      </w:pPr>
      <w:proofErr w:type="gramStart"/>
      <w:r w:rsidRPr="00AA0D80">
        <w:lastRenderedPageBreak/>
        <w:t>პროგრამაში</w:t>
      </w:r>
      <w:proofErr w:type="gramEnd"/>
      <w:r w:rsidRPr="00AA0D80">
        <w:t xml:space="preserve"> ჩართულ სისხლის ბანკებში განხორციელდა 80.4 ათასამდე დონაცია, მათგან 20.3 ათასზე მეტი იყო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საეჭვო დადებითი 85 შემთხვევა, „С‘ ჰეპატიტზე საეჭვო დადებითი - 876, „B“ ჰეპატიტზე - 634, ხოლო სიფილისზე კვლევისას 352 საეჭვო შემთხვევა.</w:t>
      </w:r>
    </w:p>
    <w:p w:rsidR="00987D86" w:rsidRPr="00AA0D80" w:rsidRDefault="00987D86" w:rsidP="00987D8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987D86" w:rsidRPr="00AA0D80" w:rsidRDefault="00987D86" w:rsidP="007E1547">
      <w:pPr>
        <w:pStyle w:val="ListParagraph"/>
        <w:numPr>
          <w:ilvl w:val="0"/>
          <w:numId w:val="14"/>
        </w:numPr>
        <w:rPr>
          <w:rFonts w:ascii="Sylfaen" w:eastAsia="Sylfaen" w:hAnsi="Sylfaen"/>
          <w:color w:val="000000"/>
          <w:lang w:val="ka-GE"/>
        </w:rPr>
      </w:pPr>
      <w:r w:rsidRPr="00AA0D80">
        <w:rPr>
          <w:rFonts w:ascii="Sylfaen" w:eastAsia="Sylfaen" w:hAnsi="Sylfaen"/>
          <w:color w:val="000000"/>
        </w:rPr>
        <w:t>უანგარო დონაციათა რაოდენობის ზრდა</w:t>
      </w:r>
    </w:p>
    <w:p w:rsidR="00987D86" w:rsidRPr="00AA0D80" w:rsidRDefault="00987D86" w:rsidP="007E1547">
      <w:pPr>
        <w:pStyle w:val="ListParagraph"/>
        <w:numPr>
          <w:ilvl w:val="0"/>
          <w:numId w:val="14"/>
        </w:numPr>
        <w:rPr>
          <w:rFonts w:ascii="Sylfaen" w:eastAsia="Sylfaen" w:hAnsi="Sylfaen"/>
          <w:color w:val="000000"/>
          <w:lang w:val="ka-GE"/>
        </w:rPr>
      </w:pPr>
      <w:proofErr w:type="gramStart"/>
      <w:r w:rsidRPr="00AA0D80">
        <w:rPr>
          <w:rFonts w:ascii="Sylfaen" w:eastAsia="Sylfaen" w:hAnsi="Sylfaen"/>
          <w:color w:val="000000"/>
        </w:rPr>
        <w:t>უსაფრთხო</w:t>
      </w:r>
      <w:proofErr w:type="gramEnd"/>
      <w:r w:rsidRPr="00AA0D80">
        <w:rPr>
          <w:rFonts w:ascii="Sylfaen" w:eastAsia="Sylfaen" w:hAnsi="Sylfaen"/>
          <w:color w:val="000000"/>
        </w:rPr>
        <w:t xml:space="preserve"> სისხლის პროდუქტები.</w:t>
      </w:r>
    </w:p>
    <w:p w:rsidR="00987D86" w:rsidRPr="00AA0D80" w:rsidRDefault="00987D86" w:rsidP="00987D86">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987D86" w:rsidRPr="00AA0D80" w:rsidRDefault="00987D86" w:rsidP="007E1547">
      <w:pPr>
        <w:numPr>
          <w:ilvl w:val="0"/>
          <w:numId w:val="22"/>
        </w:numPr>
        <w:shd w:val="clear" w:color="auto" w:fill="FFFFFF"/>
        <w:spacing w:after="0" w:line="270" w:lineRule="atLeast"/>
        <w:jc w:val="both"/>
        <w:rPr>
          <w:rFonts w:ascii="Sylfaen" w:eastAsia="Times New Roman" w:hAnsi="Sylfaen" w:cs="Arial"/>
          <w:color w:val="000000"/>
        </w:rPr>
      </w:pPr>
      <w:proofErr w:type="gramStart"/>
      <w:r w:rsidRPr="00AA0D80">
        <w:rPr>
          <w:rFonts w:ascii="Sylfaen" w:eastAsia="Times New Roman" w:hAnsi="Sylfaen" w:cs="Arial"/>
          <w:color w:val="000000"/>
        </w:rPr>
        <w:t>პროგრამის</w:t>
      </w:r>
      <w:proofErr w:type="gramEnd"/>
      <w:r w:rsidRPr="00AA0D80">
        <w:rPr>
          <w:rFonts w:ascii="Sylfaen" w:eastAsia="Times New Roman" w:hAnsi="Sylfaen" w:cs="Arial"/>
          <w:color w:val="000000"/>
        </w:rPr>
        <w:t xml:space="preserve">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987D86" w:rsidRPr="00AA0D80" w:rsidRDefault="00987D86" w:rsidP="00987D86">
      <w:pPr>
        <w:rPr>
          <w:rFonts w:ascii="Sylfaen" w:hAnsi="Sylfaen" w:cs="Sylfaen"/>
          <w:b/>
          <w:lang w:val="ka-GE"/>
        </w:rPr>
      </w:pPr>
    </w:p>
    <w:p w:rsidR="00987D86" w:rsidRPr="00AA0D80" w:rsidRDefault="00987D86" w:rsidP="00062DE0">
      <w:pPr>
        <w:pStyle w:val="abzacixml"/>
        <w:ind w:firstLine="0"/>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987D86" w:rsidRPr="00AA0D80" w:rsidRDefault="00987D86" w:rsidP="00987D86">
      <w:pPr>
        <w:rPr>
          <w:rFonts w:ascii="Sylfaen" w:hAnsi="Sylfaen"/>
          <w:lang w:val="ka-GE"/>
        </w:rPr>
      </w:pPr>
    </w:p>
    <w:p w:rsidR="00987D86" w:rsidRPr="00AA0D80" w:rsidRDefault="00987D86" w:rsidP="007E1547">
      <w:pPr>
        <w:pStyle w:val="ListParagraph"/>
        <w:numPr>
          <w:ilvl w:val="0"/>
          <w:numId w:val="2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უანგარო</w:t>
      </w:r>
      <w:proofErr w:type="gramEnd"/>
      <w:r w:rsidRPr="00AA0D80">
        <w:rPr>
          <w:rFonts w:ascii="Sylfaen" w:eastAsia="Sylfaen" w:hAnsi="Sylfaen"/>
          <w:color w:val="000000"/>
        </w:rPr>
        <w:t xml:space="preserve"> დონაციათა რაოდენობა - 16 500, (29%), საერთო დონაციების რაოდენობა - 56 400; </w:t>
      </w:r>
      <w:r w:rsidRPr="00AA0D80">
        <w:rPr>
          <w:rFonts w:ascii="Sylfaen" w:eastAsia="Sylfaen" w:hAnsi="Sylfaen"/>
          <w:color w:val="000000"/>
        </w:rPr>
        <w:br/>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უანგარო</w:t>
      </w:r>
      <w:proofErr w:type="gramEnd"/>
      <w:r w:rsidRPr="00AA0D80">
        <w:rPr>
          <w:rFonts w:ascii="Sylfaen" w:eastAsia="Sylfaen" w:hAnsi="Sylfaen"/>
          <w:color w:val="000000"/>
        </w:rPr>
        <w:t xml:space="preserve"> დონაციათა რაოდენობის ზრდა: 60%;</w:t>
      </w:r>
    </w:p>
    <w:p w:rsidR="00987D86" w:rsidRPr="00AA0D80" w:rsidRDefault="00987D86" w:rsidP="00987D86">
      <w:pPr>
        <w:pStyle w:val="ListParagraph"/>
        <w:autoSpaceDE/>
        <w:autoSpaceDN/>
        <w:adjustRightInd/>
        <w:spacing w:after="160" w:line="259" w:lineRule="auto"/>
        <w:contextualSpacing/>
        <w:rPr>
          <w:rFonts w:ascii="Sylfaen" w:eastAsia="Sylfaen" w:hAnsi="Sylfaen"/>
          <w:color w:val="000000"/>
          <w:lang w:val="ka-GE"/>
        </w:rPr>
      </w:pPr>
    </w:p>
    <w:p w:rsidR="00987D86" w:rsidRPr="00AA0D80" w:rsidRDefault="00987D86" w:rsidP="007E1547">
      <w:pPr>
        <w:pStyle w:val="ListParagraph"/>
        <w:numPr>
          <w:ilvl w:val="0"/>
          <w:numId w:val="2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უსაფრთხო</w:t>
      </w:r>
      <w:proofErr w:type="gramEnd"/>
      <w:r w:rsidRPr="00AA0D80">
        <w:rPr>
          <w:rFonts w:ascii="Sylfaen" w:eastAsia="Sylfaen" w:hAnsi="Sylfaen"/>
          <w:color w:val="000000"/>
        </w:rPr>
        <w:t xml:space="preserve"> სისხლის პროდუქტები: გამოკვლეულ დონორთა რაოდენობა - 100%;  </w:t>
      </w:r>
      <w:r w:rsidRPr="00AA0D80">
        <w:rPr>
          <w:rFonts w:ascii="Sylfaen" w:eastAsia="Sylfaen" w:hAnsi="Sylfaen"/>
          <w:color w:val="000000"/>
        </w:rPr>
        <w:br/>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შენარჩუნებულია</w:t>
      </w:r>
      <w:proofErr w:type="gramEnd"/>
      <w:r w:rsidRPr="00AA0D80">
        <w:rPr>
          <w:rFonts w:ascii="Sylfaen" w:eastAsia="Sylfaen" w:hAnsi="Sylfaen"/>
          <w:color w:val="000000"/>
        </w:rPr>
        <w:t xml:space="preserve"> საბაზისო მაჩვენებელი;</w:t>
      </w:r>
    </w:p>
    <w:p w:rsidR="00987D86" w:rsidRPr="00AA0D80" w:rsidRDefault="00987D86" w:rsidP="00987D86">
      <w:pPr>
        <w:pStyle w:val="ListParagraph"/>
        <w:autoSpaceDE/>
        <w:autoSpaceDN/>
        <w:adjustRightInd/>
        <w:spacing w:after="160" w:line="259" w:lineRule="auto"/>
        <w:contextualSpacing/>
        <w:rPr>
          <w:rFonts w:ascii="Sylfaen" w:eastAsia="Sylfaen" w:hAnsi="Sylfaen"/>
          <w:color w:val="000000"/>
          <w:lang w:val="ka-GE"/>
        </w:rPr>
      </w:pP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p>
    <w:p w:rsidR="00987D86" w:rsidRPr="00AA0D80" w:rsidRDefault="00987D86" w:rsidP="00987D8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987D86" w:rsidRPr="00AA0D80" w:rsidRDefault="00987D86" w:rsidP="007E1547">
      <w:pPr>
        <w:numPr>
          <w:ilvl w:val="0"/>
          <w:numId w:val="22"/>
        </w:numPr>
        <w:shd w:val="clear" w:color="auto" w:fill="FFFFFF"/>
        <w:spacing w:after="0" w:line="270" w:lineRule="atLeast"/>
        <w:jc w:val="both"/>
        <w:rPr>
          <w:rFonts w:ascii="Sylfaen" w:eastAsia="Times New Roman" w:hAnsi="Sylfaen" w:cs="Arial"/>
          <w:color w:val="000000"/>
          <w:lang w:val="ka-GE"/>
        </w:rPr>
      </w:pPr>
      <w:r w:rsidRPr="00AA0D80">
        <w:rPr>
          <w:rFonts w:ascii="Sylfaen" w:eastAsia="Times New Roman" w:hAnsi="Sylfaen" w:cs="Arial"/>
          <w:color w:val="000000"/>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rsidR="00987D86" w:rsidRPr="00AA0D80" w:rsidRDefault="00987D86" w:rsidP="007E1547">
      <w:pPr>
        <w:numPr>
          <w:ilvl w:val="0"/>
          <w:numId w:val="22"/>
        </w:numPr>
        <w:shd w:val="clear" w:color="auto" w:fill="FFFFFF"/>
        <w:spacing w:after="0" w:line="270" w:lineRule="atLeast"/>
        <w:jc w:val="both"/>
        <w:rPr>
          <w:rFonts w:ascii="Sylfaen" w:eastAsia="Times New Roman" w:hAnsi="Sylfaen" w:cs="Sylfaen"/>
          <w:lang w:val="ka-GE"/>
        </w:rPr>
      </w:pPr>
      <w:proofErr w:type="gramStart"/>
      <w:r w:rsidRPr="00AA0D80">
        <w:rPr>
          <w:rFonts w:ascii="Sylfaen" w:eastAsia="Times New Roman" w:hAnsi="Sylfaen" w:cs="Arial"/>
          <w:color w:val="000000"/>
        </w:rPr>
        <w:t>მთლიან</w:t>
      </w:r>
      <w:proofErr w:type="gramEnd"/>
      <w:r w:rsidRPr="00AA0D80">
        <w:rPr>
          <w:rFonts w:ascii="Sylfaen" w:eastAsia="Times New Roman" w:hAnsi="Sylfaen" w:cs="Arial"/>
          <w:color w:val="000000"/>
        </w:rPr>
        <w:t xml:space="preserve"> დონაციებში უანგარო დონაციების ხვედრითი  წილი შეადგენს</w:t>
      </w:r>
      <w:r w:rsidRPr="00AA0D80">
        <w:rPr>
          <w:rFonts w:ascii="Sylfaen" w:eastAsia="Times New Roman" w:hAnsi="Sylfaen" w:cs="Sylfaen"/>
          <w:lang w:val="ka-GE"/>
        </w:rPr>
        <w:t xml:space="preserve"> 2</w:t>
      </w:r>
      <w:r w:rsidR="00062DE0" w:rsidRPr="00AA0D80">
        <w:rPr>
          <w:rFonts w:ascii="Sylfaen" w:eastAsia="Times New Roman" w:hAnsi="Sylfaen" w:cs="Sylfaen"/>
          <w:lang w:val="ka-GE"/>
        </w:rPr>
        <w:t>5</w:t>
      </w:r>
      <w:r w:rsidRPr="00AA0D80">
        <w:rPr>
          <w:rFonts w:ascii="Sylfaen" w:eastAsia="Times New Roman" w:hAnsi="Sylfaen" w:cs="Sylfaen"/>
          <w:lang w:val="ka-GE"/>
        </w:rPr>
        <w:t>%-ს.</w:t>
      </w:r>
    </w:p>
    <w:p w:rsidR="00987D86" w:rsidRPr="00AA0D80" w:rsidRDefault="00987D86" w:rsidP="00987D86">
      <w:pPr>
        <w:tabs>
          <w:tab w:val="left" w:pos="0"/>
        </w:tabs>
        <w:spacing w:after="0" w:line="0" w:lineRule="atLeast"/>
        <w:jc w:val="both"/>
        <w:rPr>
          <w:rFonts w:ascii="Sylfaen" w:eastAsia="Sylfaen" w:hAnsi="Sylfaen" w:cs="Sylfaen"/>
          <w:lang w:val="ka-GE"/>
        </w:rPr>
      </w:pPr>
    </w:p>
    <w:p w:rsidR="00987D86" w:rsidRPr="00AA0D80" w:rsidRDefault="00987D86" w:rsidP="00987D86">
      <w:pPr>
        <w:rPr>
          <w:lang w:val="ka-GE"/>
        </w:rPr>
      </w:pPr>
    </w:p>
    <w:p w:rsidR="00987D86" w:rsidRPr="00AA0D80" w:rsidRDefault="00987D86" w:rsidP="00987D86">
      <w:pPr>
        <w:jc w:val="both"/>
        <w:rPr>
          <w:rFonts w:ascii="Sylfaen" w:hAnsi="Sylfaen"/>
          <w:b/>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987D86" w:rsidRPr="00AA0D80" w:rsidRDefault="00987D86" w:rsidP="00987D86">
      <w:pPr>
        <w:pStyle w:val="abzacixml"/>
      </w:pPr>
    </w:p>
    <w:p w:rsidR="00B35FEF" w:rsidRPr="00AA0D80" w:rsidRDefault="00B35FEF" w:rsidP="00B35F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AA0D80">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lastRenderedPageBreak/>
        <w:t>ა) დონაციის მნიშვნელობის შესახებ მოსახლეობის ცოდნის დაბალი დონე;                                                                                                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გ) სისხლის ბანკების დაბალი აქტიურობა უანგარო დონაციების რაოდენობების გასაზრდელად;</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შესაბამისად, აღნიშნული პრობლემების თანდათანობით მოსაწესრიგებლად 2017 წლისთვის დაიგეგმა შემდეგი ღონისძიებების გატარება:</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1. საგანმანათლებლო კამპანიის ფარგლებში უანგარო დონაციის თემაზე სამიზნე სეგმენტში ქცევის, დამოკიდებულებისა და პრაქტიკის შესახებ თვისობრივი კვლევის განხორციელება, რომლის შედეგებიც საფუძვლად დაედება შემდგომი წლების ინტერვენციების გაძლიერებას უანგარო, რეგულარული დონორობის განვითარების კუთხით.</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 xml:space="preserve">2. 2017 წლის „უსაფრთხო სისხლის“ სახელმწიფო პროგრამაში ჩაიდო ფინანსური სტიმულირების ახალი მექანიზმი, რაც გულისხმობს შემდეგს:  ყოველთვიურად, თითოეულ დონაციაზე სახელმწიფო პროგრამაში მონაწილე სისხლის ბანკებს ეძლევათ 20 ლარი, ხოლო იმ ბანკებს, რომლებიც საანგარიშგებო პერიოდში მიაღწევენ უანგარო დონაციათა ხვედრითი წილის 10%-იან ზრდას (წინა წელს ჩატარებული დონაციების საერთო რაოდენობაში უანგარო დონაციების ხვედრით წილთან შედარებით), ყოველ 3 თვეში ერთხელ დამატებით მიეცემათ 2 ლარი თითოეულ დონაციაზე ინსენტივის სახით. ასევე, ყოველ 3 თვეში ერთხელ დამატებით 2 ლარი თითოეულ დონაციაზე გაიცემა იმ სისხლის ბანკებზე, რომელთაც არა აქვთ უანგარო დონაციათა ხვედრითი წილის 10%-იანი ზრდა წინა წლის ხვედრით წილთან მიმართებაში, მაგრამ მიღწეული აქვთ უანგარო დონაციათა 40%-იანი სამიზნე მაჩვენებლისთვის. </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3. უანგარო დონაციების წახალისების მიზნით, იმ სისხლის ბანკებზე რომლებმაც 2016 წელს მიაღწიეს დასახულ მაჩვენებლებს,  2017 წელს დაიგეგმა ფინანსური რესურსების 10%-იანი მატება, ხოლო იმათ ვინც ვერ უზრუნველყო აღნიშნული სამიზნე მაჩვენებლების შესრულება პირიქით დაფინანსების შემცირება.</w:t>
      </w:r>
    </w:p>
    <w:p w:rsidR="00987D86" w:rsidRPr="00AA0D80" w:rsidRDefault="00987D86" w:rsidP="00987D86">
      <w:pPr>
        <w:rPr>
          <w:rFonts w:ascii="Sylfaen" w:eastAsia="Times New Roman" w:hAnsi="Sylfaen" w:cs="Sylfaen"/>
          <w:b/>
          <w:bCs/>
          <w:i/>
          <w:iCs/>
          <w:lang w:val="ka-GE"/>
        </w:rPr>
      </w:pPr>
    </w:p>
    <w:p w:rsidR="00987D86" w:rsidRPr="00AA0D80" w:rsidRDefault="00987D86" w:rsidP="00987D86">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987D86" w:rsidRPr="00AA0D80" w:rsidRDefault="00987D86" w:rsidP="00987D86">
      <w:pPr>
        <w:ind w:firstLine="283"/>
        <w:rPr>
          <w:rFonts w:ascii="Sylfaen" w:hAnsi="Sylfaen" w:cs="Sylfaen"/>
          <w:b/>
        </w:rPr>
      </w:pPr>
      <w:r w:rsidRPr="00AA0D80">
        <w:rPr>
          <w:rFonts w:ascii="Sylfaen" w:hAnsi="Sylfaen" w:cs="Sylfaen"/>
          <w:b/>
          <w:lang w:val="ka-GE"/>
        </w:rPr>
        <w:t xml:space="preserve">          </w:t>
      </w:r>
      <w:proofErr w:type="gramStart"/>
      <w:r w:rsidRPr="00AA0D80">
        <w:rPr>
          <w:rFonts w:ascii="Sylfaen" w:hAnsi="Sylfaen" w:cs="Sylfaen"/>
          <w:b/>
        </w:rPr>
        <w:t>პროფესიულ</w:t>
      </w:r>
      <w:proofErr w:type="gramEnd"/>
      <w:r w:rsidRPr="00AA0D80">
        <w:rPr>
          <w:rFonts w:ascii="Sylfaen" w:hAnsi="Sylfaen" w:cs="Sylfaen"/>
          <w:b/>
        </w:rPr>
        <w:t xml:space="preserve"> დაავადებათა პრევენცია (პროგრამული კოდი 35 03 02 05)</w:t>
      </w:r>
    </w:p>
    <w:p w:rsidR="00987D86" w:rsidRPr="00AA0D80" w:rsidRDefault="00987D86" w:rsidP="00987D86">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987D86" w:rsidRPr="00AA0D80" w:rsidRDefault="00987D86" w:rsidP="007E1547">
      <w:pPr>
        <w:pStyle w:val="ListParagraph"/>
        <w:numPr>
          <w:ilvl w:val="0"/>
          <w:numId w:val="14"/>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87D86" w:rsidRPr="00AA0D80" w:rsidRDefault="00987D86" w:rsidP="00987D86">
      <w:pPr>
        <w:ind w:firstLine="283"/>
      </w:pPr>
    </w:p>
    <w:p w:rsidR="00987D86" w:rsidRPr="00AA0D80" w:rsidRDefault="00987D86" w:rsidP="00987D86">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987D86" w:rsidRPr="00AA0D80" w:rsidRDefault="00987D86" w:rsidP="00987D86">
      <w:pPr>
        <w:pStyle w:val="abzacixml"/>
      </w:pPr>
    </w:p>
    <w:p w:rsidR="00987D86" w:rsidRPr="00AA0D80" w:rsidRDefault="00987D86" w:rsidP="007E1547">
      <w:pPr>
        <w:pStyle w:val="abzacixml"/>
        <w:numPr>
          <w:ilvl w:val="0"/>
          <w:numId w:val="5"/>
        </w:numPr>
        <w:tabs>
          <w:tab w:val="left" w:pos="0"/>
        </w:tabs>
        <w:autoSpaceDE/>
        <w:autoSpaceDN/>
        <w:adjustRightInd/>
      </w:pPr>
      <w:r w:rsidRPr="00AA0D80">
        <w:rPr>
          <w:lang w:val="ka-GE"/>
        </w:rPr>
        <w:t xml:space="preserve"> </w:t>
      </w:r>
      <w:r w:rsidRPr="00AA0D80">
        <w:t>პროგრამის ფარგლებში 5</w:t>
      </w:r>
      <w:r w:rsidRPr="00AA0D80">
        <w:rPr>
          <w:lang w:val="ka-GE"/>
        </w:rPr>
        <w:t xml:space="preserve"> </w:t>
      </w:r>
      <w:r w:rsidRPr="00AA0D80">
        <w:t xml:space="preserve">საწარმოში ჩატარდა ჰიგიენური და ეპიდემიოლოგიური კვლევები; </w:t>
      </w:r>
    </w:p>
    <w:p w:rsidR="00987D86" w:rsidRPr="00AA0D80" w:rsidRDefault="00987D86" w:rsidP="00987D86">
      <w:pPr>
        <w:rPr>
          <w:rFonts w:ascii="Sylfaen" w:hAnsi="Sylfaen" w:cs="Sylfaen"/>
          <w:b/>
          <w:lang w:val="ka-GE"/>
        </w:rPr>
      </w:pPr>
    </w:p>
    <w:p w:rsidR="00987D86" w:rsidRPr="00AA0D80" w:rsidRDefault="00987D86" w:rsidP="00987D86">
      <w:pPr>
        <w:rPr>
          <w:rFonts w:ascii="Sylfaen" w:hAnsi="Sylfaen" w:cs="Sylfaen"/>
          <w:b/>
          <w:lang w:val="ka-GE"/>
        </w:rPr>
      </w:pPr>
      <w:r w:rsidRPr="00AA0D80">
        <w:rPr>
          <w:rFonts w:ascii="Sylfaen" w:hAnsi="Sylfaen" w:cs="Sylfaen"/>
          <w:b/>
          <w:lang w:val="ka-GE"/>
        </w:rPr>
        <w:lastRenderedPageBreak/>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987D86" w:rsidRPr="00AA0D80" w:rsidRDefault="00987D86" w:rsidP="007E1547">
      <w:pPr>
        <w:pStyle w:val="ListParagraph"/>
        <w:numPr>
          <w:ilvl w:val="0"/>
          <w:numId w:val="14"/>
        </w:numPr>
        <w:rPr>
          <w:rFonts w:ascii="Sylfaen" w:eastAsia="Sylfaen" w:hAnsi="Sylfaen"/>
          <w:color w:val="000000"/>
          <w:lang w:val="ka-GE"/>
        </w:rPr>
      </w:pPr>
      <w:proofErr w:type="gramStart"/>
      <w:r w:rsidRPr="00AA0D80">
        <w:rPr>
          <w:rFonts w:ascii="Sylfaen" w:eastAsia="Sylfaen" w:hAnsi="Sylfaen" w:cs="Sylfaen"/>
          <w:color w:val="000000"/>
        </w:rPr>
        <w:t>დასაქმებული</w:t>
      </w:r>
      <w:proofErr w:type="gramEnd"/>
      <w:r w:rsidRPr="00AA0D80">
        <w:rPr>
          <w:rFonts w:ascii="Sylfaen" w:eastAsia="Sylfaen" w:hAnsi="Sylfaen"/>
          <w:color w:val="000000"/>
        </w:rPr>
        <w:t xml:space="preserve"> მოსახლეობის ჯანმრთელობის დაცვა, პროფესიულ დაავადებათა იდენტიფიკაციისა და პრევენციის გზით.</w:t>
      </w:r>
    </w:p>
    <w:p w:rsidR="00987D86" w:rsidRPr="00AA0D80" w:rsidRDefault="00987D86" w:rsidP="00987D86">
      <w:pPr>
        <w:rPr>
          <w:rFonts w:ascii="Sylfaen" w:eastAsia="Sylfaen" w:hAnsi="Sylfaen"/>
          <w:color w:val="000000"/>
          <w:lang w:val="ka-GE"/>
        </w:rPr>
      </w:pPr>
    </w:p>
    <w:p w:rsidR="00987D86" w:rsidRPr="00AA0D80" w:rsidRDefault="00987D86" w:rsidP="00987D86">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B35FEF" w:rsidRPr="00AA0D80" w:rsidRDefault="00B35FEF" w:rsidP="007E1547">
      <w:pPr>
        <w:pStyle w:val="abzacixm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rPr>
          <w:lang w:val="ka-GE"/>
        </w:rPr>
        <w:t>შერჩეულ საწარმოებში მიზნობრივი ჯგუფების 90%-ს ჩატარებული აქვს რეფერენს-კვლევები;</w:t>
      </w:r>
    </w:p>
    <w:p w:rsidR="00B35FEF" w:rsidRPr="00AA0D80" w:rsidRDefault="00B35FEF" w:rsidP="007E1547">
      <w:pPr>
        <w:pStyle w:val="abzacixm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rPr>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rsidR="00B35FEF" w:rsidRPr="00AA0D80" w:rsidRDefault="00B35FEF" w:rsidP="007E1547">
      <w:pPr>
        <w:pStyle w:val="abzacixm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rPr>
          <w:lang w:val="ka-GE"/>
        </w:rPr>
        <w:t>შექმნილია პროფესიული რისკების ეპიდემიოლოგიური რუქა და განახლებულია მონაცემთა ბაზა.</w:t>
      </w:r>
    </w:p>
    <w:p w:rsidR="00987D86" w:rsidRPr="00AA0D80" w:rsidRDefault="00987D86" w:rsidP="00987D86">
      <w:pPr>
        <w:rPr>
          <w:b/>
          <w:lang w:val="ka-GE"/>
        </w:rPr>
      </w:pPr>
    </w:p>
    <w:p w:rsidR="00987D86" w:rsidRPr="00AA0D80" w:rsidRDefault="00987D86" w:rsidP="00987D86">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987D86" w:rsidRPr="00AA0D80" w:rsidRDefault="00987D86" w:rsidP="00987D86">
      <w:pPr>
        <w:rPr>
          <w:rFonts w:ascii="Sylfaen" w:hAnsi="Sylfaen"/>
          <w:lang w:val="ka-GE"/>
        </w:rPr>
      </w:pPr>
    </w:p>
    <w:p w:rsidR="00987D86" w:rsidRPr="00AA0D80" w:rsidRDefault="00987D86" w:rsidP="007E1547">
      <w:pPr>
        <w:pStyle w:val="ListParagraph"/>
        <w:numPr>
          <w:ilvl w:val="0"/>
          <w:numId w:val="25"/>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proofErr w:type="gramStart"/>
      <w:r w:rsidRPr="00AA0D80">
        <w:rPr>
          <w:rFonts w:ascii="Sylfaen" w:eastAsia="Sylfaen" w:hAnsi="Sylfaen"/>
          <w:color w:val="000000"/>
        </w:rPr>
        <w:t>დასაქმებული</w:t>
      </w:r>
      <w:proofErr w:type="gramEnd"/>
      <w:r w:rsidRPr="00AA0D80">
        <w:rPr>
          <w:rFonts w:ascii="Sylfaen" w:eastAsia="Sylfaen" w:hAnsi="Sylfaen"/>
          <w:color w:val="000000"/>
        </w:rPr>
        <w:t xml:space="preserve"> მოსახლეობის ჯანმრთელობის დაცვა, პროფესიულ დაავადებათა იდენტიფიკაციისა და პრევენციის გზით: პროფესიულ დაავადებათა მონიტორინგის პროგრამაში ჩართული 5 საწარმო; </w:t>
      </w:r>
      <w:r w:rsidRPr="00AA0D80">
        <w:rPr>
          <w:rFonts w:ascii="Sylfaen" w:eastAsia="Sylfaen" w:hAnsi="Sylfaen"/>
          <w:color w:val="000000"/>
        </w:rPr>
        <w:br/>
      </w:r>
      <w:r w:rsidRPr="00AA0D80">
        <w:rPr>
          <w:rFonts w:ascii="Sylfaen" w:eastAsia="Sylfaen" w:hAnsi="Sylfaen"/>
          <w:color w:val="000000"/>
        </w:rPr>
        <w:br/>
      </w: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p>
    <w:p w:rsidR="00987D86" w:rsidRPr="00AA0D80" w:rsidRDefault="00987D86" w:rsidP="00987D8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დასაქმებული</w:t>
      </w:r>
      <w:proofErr w:type="gramEnd"/>
      <w:r w:rsidRPr="00AA0D80">
        <w:rPr>
          <w:rFonts w:ascii="Sylfaen" w:eastAsia="Sylfaen" w:hAnsi="Sylfaen"/>
          <w:color w:val="000000"/>
        </w:rPr>
        <w:t xml:space="preserve"> მოსახლეობის ჯანმრთელობის დაცვა, პროფესიულ დაავადებათა იდენტიფიკაციისა და პრევენციის გზით: ჩართული 25 საწარმო;</w:t>
      </w:r>
    </w:p>
    <w:p w:rsidR="00987D86" w:rsidRPr="00AA0D80" w:rsidRDefault="00987D86" w:rsidP="00B35FEF">
      <w:pPr>
        <w:spacing w:after="160" w:line="259" w:lineRule="auto"/>
        <w:contextualSpacing/>
        <w:rPr>
          <w:rFonts w:ascii="Sylfaen" w:hAnsi="Sylfaen"/>
          <w:b/>
          <w:lang w:val="ka-GE"/>
        </w:rPr>
      </w:pPr>
    </w:p>
    <w:p w:rsidR="00987D86" w:rsidRPr="00AA0D80" w:rsidRDefault="00987D86" w:rsidP="00987D8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B35FEF" w:rsidRPr="00AA0D80" w:rsidRDefault="00B35FEF" w:rsidP="007E1547">
      <w:pPr>
        <w:pStyle w:val="abzacixml"/>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w:t>
      </w:r>
      <w:r w:rsidRPr="00AA0D80">
        <w:rPr>
          <w:lang w:val="ka-GE"/>
        </w:rPr>
        <w:t>შემოწმებული</w:t>
      </w:r>
      <w:r w:rsidRPr="00AA0D80">
        <w:t xml:space="preserve">  საწარმოების 95%-ს;                                                                                                                                                 </w:t>
      </w:r>
    </w:p>
    <w:p w:rsidR="00B35FEF" w:rsidRPr="00AA0D80" w:rsidRDefault="00B35FEF" w:rsidP="00B35FE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B35FEF" w:rsidRPr="00AA0D80" w:rsidRDefault="00B35FEF" w:rsidP="007E1547">
      <w:pPr>
        <w:pStyle w:val="abzacixml"/>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t xml:space="preserve">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95%-ში;  </w:t>
      </w:r>
    </w:p>
    <w:p w:rsidR="00B35FEF" w:rsidRPr="00AA0D80" w:rsidRDefault="00B35FEF" w:rsidP="00B35FE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240"/>
      </w:pPr>
    </w:p>
    <w:p w:rsidR="00B35FEF" w:rsidRPr="00AA0D80" w:rsidRDefault="00B35FEF" w:rsidP="007E1547">
      <w:pPr>
        <w:pStyle w:val="abzacixml"/>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 xml:space="preserve">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rsidR="00987D86" w:rsidRPr="00AA0D80" w:rsidRDefault="00987D86" w:rsidP="00987D86">
      <w:pPr>
        <w:rPr>
          <w:rFonts w:ascii="Sylfaen" w:hAnsi="Sylfaen"/>
          <w:lang w:val="ka-GE"/>
        </w:rPr>
      </w:pPr>
    </w:p>
    <w:p w:rsidR="00987D86" w:rsidRPr="00AA0D80" w:rsidRDefault="00987D86" w:rsidP="00B35FEF">
      <w:pPr>
        <w:jc w:val="both"/>
        <w:rPr>
          <w:rFonts w:ascii="Sylfaen" w:hAnsi="Sylfaen"/>
          <w:b/>
          <w:lang w:val="ka-GE"/>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B35FEF" w:rsidRPr="00AA0D80" w:rsidRDefault="00B35FEF" w:rsidP="007E1547">
      <w:pPr>
        <w:pStyle w:val="abzacixml"/>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 xml:space="preserve">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rsidR="00B35FEF" w:rsidRPr="00AA0D80" w:rsidRDefault="00B35FEF" w:rsidP="007E1547">
      <w:pPr>
        <w:pStyle w:val="abzacixml"/>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lastRenderedPageBreak/>
        <w:t xml:space="preserve">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w:t>
      </w:r>
    </w:p>
    <w:p w:rsidR="00987D86" w:rsidRPr="00AA0D80" w:rsidRDefault="00B35FEF" w:rsidP="007E1547">
      <w:pPr>
        <w:pStyle w:val="ListParagraph"/>
        <w:numPr>
          <w:ilvl w:val="0"/>
          <w:numId w:val="59"/>
        </w:numPr>
        <w:jc w:val="both"/>
        <w:rPr>
          <w:rFonts w:ascii="Sylfaen" w:hAnsi="Sylfaen" w:cs="Sylfaen"/>
        </w:rPr>
      </w:pPr>
      <w:proofErr w:type="gramStart"/>
      <w:r w:rsidRPr="00AA0D80">
        <w:rPr>
          <w:rFonts w:ascii="Sylfaen" w:hAnsi="Sylfaen" w:cs="Sylfaen"/>
        </w:rPr>
        <w:t>დაწესებულებების</w:t>
      </w:r>
      <w:proofErr w:type="gramEnd"/>
      <w:r w:rsidRPr="00AA0D80">
        <w:rPr>
          <w:rFonts w:ascii="Sylfaen" w:hAnsi="Sylfaen" w:cs="Sylfaen"/>
        </w:rPr>
        <w:t xml:space="preserve">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   </w:t>
      </w:r>
    </w:p>
    <w:p w:rsidR="00987D86" w:rsidRPr="00AA0D80" w:rsidRDefault="00987D86">
      <w:pPr>
        <w:rPr>
          <w:rFonts w:ascii="Sylfaen" w:eastAsia="Times New Roman" w:hAnsi="Sylfaen" w:cs="Sylfaen"/>
          <w:b/>
          <w:bCs/>
          <w:i/>
          <w:iCs/>
          <w:lang w:val="ka-GE"/>
        </w:rPr>
      </w:pPr>
    </w:p>
    <w:p w:rsidR="00A00734" w:rsidRPr="00AA0D80" w:rsidRDefault="00A00734" w:rsidP="00A00734">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A00734" w:rsidRPr="00AA0D80" w:rsidRDefault="00A00734" w:rsidP="00B35FEF">
      <w:pPr>
        <w:ind w:firstLine="283"/>
        <w:rPr>
          <w:rFonts w:ascii="Sylfaen" w:hAnsi="Sylfaen" w:cs="Sylfaen"/>
          <w:b/>
          <w:lang w:val="ka-GE"/>
        </w:rPr>
      </w:pPr>
      <w:r w:rsidRPr="00AA0D80">
        <w:rPr>
          <w:rFonts w:ascii="Sylfaen" w:hAnsi="Sylfaen" w:cs="Sylfaen"/>
          <w:b/>
          <w:lang w:val="ka-GE"/>
        </w:rPr>
        <w:t xml:space="preserve">          </w:t>
      </w:r>
      <w:proofErr w:type="gramStart"/>
      <w:r w:rsidRPr="00AA0D80">
        <w:rPr>
          <w:rFonts w:ascii="Sylfaen" w:hAnsi="Sylfaen" w:cs="Sylfaen"/>
          <w:b/>
        </w:rPr>
        <w:t>ინფექციური</w:t>
      </w:r>
      <w:proofErr w:type="gramEnd"/>
      <w:r w:rsidRPr="00AA0D80">
        <w:rPr>
          <w:rFonts w:ascii="Sylfaen" w:hAnsi="Sylfaen" w:cs="Sylfaen"/>
          <w:b/>
        </w:rPr>
        <w:t xml:space="preserve"> დაავადებების მართვა (პროგრამული კოდი 35 03 02 06)</w:t>
      </w:r>
    </w:p>
    <w:p w:rsidR="00A00734" w:rsidRPr="00AA0D80" w:rsidRDefault="00A00734" w:rsidP="00A0073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A00734" w:rsidRPr="00AA0D80" w:rsidRDefault="00A00734" w:rsidP="007E1547">
      <w:pPr>
        <w:pStyle w:val="ListParagraph"/>
        <w:numPr>
          <w:ilvl w:val="0"/>
          <w:numId w:val="14"/>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A00734" w:rsidRPr="00AA0D80" w:rsidRDefault="00A00734" w:rsidP="00A00734">
      <w:pPr>
        <w:ind w:firstLine="283"/>
      </w:pPr>
    </w:p>
    <w:p w:rsidR="00A00734" w:rsidRPr="00AA0D80" w:rsidRDefault="00A00734" w:rsidP="00A0073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A00734" w:rsidRPr="00AA0D80" w:rsidRDefault="00A00734" w:rsidP="00A00734">
      <w:pPr>
        <w:pStyle w:val="abzacixml"/>
      </w:pPr>
    </w:p>
    <w:p w:rsidR="00A00734" w:rsidRPr="00AA0D80" w:rsidRDefault="00A00734" w:rsidP="007E1547">
      <w:pPr>
        <w:pStyle w:val="abzacixml"/>
        <w:numPr>
          <w:ilvl w:val="0"/>
          <w:numId w:val="5"/>
        </w:numPr>
        <w:tabs>
          <w:tab w:val="left" w:pos="0"/>
        </w:tabs>
        <w:autoSpaceDE/>
        <w:autoSpaceDN/>
        <w:adjustRightInd/>
        <w:ind w:left="270" w:hanging="270"/>
      </w:pPr>
      <w:r w:rsidRPr="00AA0D80">
        <w:rPr>
          <w:lang w:val="ka-GE"/>
        </w:rPr>
        <w:t xml:space="preserve"> </w:t>
      </w:r>
      <w:proofErr w:type="gramStart"/>
      <w:r w:rsidRPr="00AA0D80">
        <w:t>პროგრამის</w:t>
      </w:r>
      <w:proofErr w:type="gramEnd"/>
      <w:r w:rsidRPr="00AA0D80">
        <w:t xml:space="preserve"> ფარგლებში საანგარიშო პერიოდში დაფინანსდა - 19.6 ათასზე მეტი შემთხვევა (18 310 ბენეფიციარი).</w:t>
      </w:r>
    </w:p>
    <w:p w:rsidR="00A00734" w:rsidRPr="00AA0D80" w:rsidRDefault="00A00734" w:rsidP="00A00734">
      <w:pPr>
        <w:pStyle w:val="abzacixml"/>
        <w:tabs>
          <w:tab w:val="left" w:pos="0"/>
        </w:tabs>
        <w:autoSpaceDE/>
        <w:autoSpaceDN/>
        <w:adjustRightInd/>
        <w:ind w:left="270" w:firstLine="0"/>
        <w:rPr>
          <w:b/>
          <w:lang w:val="ka-GE"/>
        </w:rPr>
      </w:pPr>
    </w:p>
    <w:p w:rsidR="00A00734" w:rsidRPr="00AA0D80" w:rsidRDefault="00A00734" w:rsidP="00A0073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A00734" w:rsidRPr="00AA0D80" w:rsidRDefault="00A00734" w:rsidP="007E1547">
      <w:pPr>
        <w:pStyle w:val="ListParagraph"/>
        <w:numPr>
          <w:ilvl w:val="0"/>
          <w:numId w:val="26"/>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rsidR="00A00734" w:rsidRPr="00AA0D80" w:rsidRDefault="00A00734" w:rsidP="007E1547">
      <w:pPr>
        <w:pStyle w:val="ListParagraph"/>
        <w:numPr>
          <w:ilvl w:val="0"/>
          <w:numId w:val="26"/>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ინფექციური</w:t>
      </w:r>
      <w:proofErr w:type="gramEnd"/>
      <w:r w:rsidRPr="00AA0D80">
        <w:rPr>
          <w:rFonts w:ascii="Sylfaen" w:eastAsia="Sylfaen" w:hAnsi="Sylfaen"/>
          <w:color w:val="000000"/>
        </w:rPr>
        <w:t xml:space="preserve"> სნეულებებით დაავადებული პირებისთვის ადეკვატური სტაციონარული მომსახურების მიწოდება.</w:t>
      </w:r>
    </w:p>
    <w:p w:rsidR="00A00734" w:rsidRPr="00AA0D80" w:rsidRDefault="00A00734" w:rsidP="00A00734">
      <w:pPr>
        <w:rPr>
          <w:rFonts w:ascii="Sylfaen" w:eastAsia="Sylfaen" w:hAnsi="Sylfaen"/>
          <w:color w:val="000000"/>
          <w:lang w:val="ka-GE"/>
        </w:rPr>
      </w:pPr>
    </w:p>
    <w:p w:rsidR="00A00734" w:rsidRPr="00AA0D80" w:rsidRDefault="00A00734" w:rsidP="00A0073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A00734" w:rsidRPr="00AA0D80" w:rsidRDefault="00A00734" w:rsidP="007E1547">
      <w:pPr>
        <w:pStyle w:val="ListParagraph"/>
        <w:numPr>
          <w:ilvl w:val="0"/>
          <w:numId w:val="27"/>
        </w:numPr>
        <w:rPr>
          <w:rFonts w:ascii="Sylfaen" w:hAnsi="Sylfaen" w:cs="Sylfaen"/>
          <w:b/>
          <w:lang w:val="ka-GE"/>
        </w:rPr>
      </w:pPr>
      <w:r w:rsidRPr="00AA0D80">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rsidR="00A00734" w:rsidRPr="00AA0D80" w:rsidRDefault="00A00734" w:rsidP="00A0073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CC230C" w:rsidRPr="00AA0D80" w:rsidRDefault="00CC230C" w:rsidP="00CC230C">
      <w:pPr>
        <w:pStyle w:val="ListParagraph"/>
        <w:spacing w:after="160" w:line="259" w:lineRule="auto"/>
        <w:ind w:left="786"/>
        <w:contextualSpacing/>
        <w:rPr>
          <w:rFonts w:ascii="Sylfaen" w:hAnsi="Sylfaen"/>
          <w:b/>
        </w:rPr>
      </w:pPr>
    </w:p>
    <w:p w:rsidR="00A00734" w:rsidRPr="00AA0D80" w:rsidRDefault="00A00734" w:rsidP="007E1547">
      <w:pPr>
        <w:pStyle w:val="ListParagraph"/>
        <w:numPr>
          <w:ilvl w:val="0"/>
          <w:numId w:val="28"/>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A00734" w:rsidRPr="00AA0D80" w:rsidRDefault="00A00734" w:rsidP="00A00734">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ინფექციური</w:t>
      </w:r>
      <w:proofErr w:type="gramEnd"/>
      <w:r w:rsidRPr="00AA0D80">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მაჩვენებელი- 1,2%;</w:t>
      </w:r>
      <w:r w:rsidRPr="00AA0D80">
        <w:rPr>
          <w:rFonts w:ascii="Sylfaen" w:eastAsia="Sylfaen" w:hAnsi="Sylfaen"/>
          <w:color w:val="000000"/>
        </w:rPr>
        <w:br/>
      </w:r>
    </w:p>
    <w:p w:rsidR="00A00734" w:rsidRPr="00AA0D80" w:rsidRDefault="00A00734" w:rsidP="00A0073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A00734" w:rsidRPr="00AA0D80" w:rsidRDefault="00A00734" w:rsidP="00A0073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ინფექციური</w:t>
      </w:r>
      <w:proofErr w:type="gramEnd"/>
      <w:r w:rsidRPr="00AA0D80">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მაჩვენებლის შემცირება-0-1%;</w:t>
      </w:r>
    </w:p>
    <w:p w:rsidR="00A00734" w:rsidRPr="00AA0D80" w:rsidRDefault="00A00734" w:rsidP="00A00734">
      <w:pPr>
        <w:pStyle w:val="ListParagraph"/>
        <w:autoSpaceDE/>
        <w:autoSpaceDN/>
        <w:adjustRightInd/>
        <w:spacing w:after="160" w:line="259" w:lineRule="auto"/>
        <w:contextualSpacing/>
        <w:rPr>
          <w:rFonts w:ascii="Sylfaen" w:hAnsi="Sylfaen"/>
          <w:b/>
          <w:lang w:val="ka-GE"/>
        </w:rPr>
      </w:pPr>
    </w:p>
    <w:p w:rsidR="00A00734" w:rsidRPr="00AA0D80" w:rsidRDefault="00A00734" w:rsidP="007E1547">
      <w:pPr>
        <w:pStyle w:val="ListParagraph"/>
        <w:numPr>
          <w:ilvl w:val="0"/>
          <w:numId w:val="28"/>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A00734" w:rsidRPr="00AA0D80" w:rsidRDefault="00A00734" w:rsidP="00A00734">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პაციენტები</w:t>
      </w:r>
      <w:proofErr w:type="gramEnd"/>
      <w:r w:rsidRPr="00AA0D80">
        <w:rPr>
          <w:rFonts w:ascii="Sylfaen" w:eastAsia="Sylfaen" w:hAnsi="Sylfaen"/>
          <w:color w:val="000000"/>
        </w:rPr>
        <w:t xml:space="preserve"> რომელთაც ჩაუტარდათ მკურნალობის კურსი - 14480;</w:t>
      </w:r>
      <w:r w:rsidRPr="00AA0D80">
        <w:rPr>
          <w:rFonts w:ascii="Sylfaen" w:eastAsia="Sylfaen" w:hAnsi="Sylfaen"/>
          <w:color w:val="000000"/>
        </w:rPr>
        <w:br/>
      </w:r>
    </w:p>
    <w:p w:rsidR="00A00734" w:rsidRPr="00AA0D80" w:rsidRDefault="00A00734" w:rsidP="00A0073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A00734" w:rsidRPr="00AA0D80" w:rsidRDefault="00A00734" w:rsidP="00A00734">
      <w:pPr>
        <w:pStyle w:val="ListParagraph"/>
        <w:autoSpaceDE/>
        <w:autoSpaceDN/>
        <w:adjustRightInd/>
        <w:spacing w:after="160" w:line="259" w:lineRule="auto"/>
        <w:contextualSpacing/>
        <w:rPr>
          <w:rFonts w:ascii="Sylfaen" w:hAnsi="Sylfaen"/>
          <w:b/>
          <w:lang w:val="ka-GE"/>
        </w:rPr>
      </w:pPr>
      <w:proofErr w:type="gramStart"/>
      <w:r w:rsidRPr="00AA0D80">
        <w:rPr>
          <w:rFonts w:ascii="Sylfaen" w:eastAsia="Sylfaen" w:hAnsi="Sylfaen"/>
          <w:color w:val="000000"/>
        </w:rPr>
        <w:t>საბაზისო</w:t>
      </w:r>
      <w:proofErr w:type="gramEnd"/>
      <w:r w:rsidRPr="00AA0D80">
        <w:rPr>
          <w:rFonts w:ascii="Sylfaen" w:eastAsia="Sylfaen" w:hAnsi="Sylfaen"/>
          <w:color w:val="000000"/>
        </w:rPr>
        <w:t xml:space="preserve"> მაჩვენებლის შემცირება;</w:t>
      </w:r>
    </w:p>
    <w:p w:rsidR="00A00734" w:rsidRPr="00AA0D80" w:rsidRDefault="00A00734" w:rsidP="00A0073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A00734" w:rsidRPr="00AA0D80" w:rsidRDefault="00CC230C" w:rsidP="007E1547">
      <w:pPr>
        <w:pStyle w:val="ListParagraph"/>
        <w:numPr>
          <w:ilvl w:val="0"/>
          <w:numId w:val="27"/>
        </w:numPr>
        <w:rPr>
          <w:lang w:val="ka-GE"/>
        </w:rPr>
      </w:pPr>
      <w:r w:rsidRPr="00AA0D80">
        <w:rPr>
          <w:rFonts w:ascii="Sylfaen" w:eastAsia="Sylfaen" w:hAnsi="Sylfaen" w:cs="Sylfaen"/>
          <w:color w:val="000000"/>
        </w:rPr>
        <w:lastRenderedPageBreak/>
        <w:t>ინფექციური</w:t>
      </w:r>
      <w:r w:rsidRPr="00AA0D80">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მაჩვენებელი- 1,2%;</w:t>
      </w:r>
    </w:p>
    <w:p w:rsidR="00CC230C" w:rsidRPr="00AA0D80" w:rsidRDefault="00CC230C" w:rsidP="007E1547">
      <w:pPr>
        <w:pStyle w:val="ListParagraph"/>
        <w:numPr>
          <w:ilvl w:val="0"/>
          <w:numId w:val="27"/>
        </w:numPr>
        <w:rPr>
          <w:lang w:val="ka-GE"/>
        </w:rPr>
      </w:pPr>
      <w:proofErr w:type="gramStart"/>
      <w:r w:rsidRPr="00AA0D80">
        <w:rPr>
          <w:rFonts w:ascii="Sylfaen" w:eastAsia="Sylfaen" w:hAnsi="Sylfaen"/>
          <w:color w:val="000000"/>
        </w:rPr>
        <w:t>პაციენტები</w:t>
      </w:r>
      <w:proofErr w:type="gramEnd"/>
      <w:r w:rsidRPr="00AA0D80">
        <w:rPr>
          <w:rFonts w:ascii="Sylfaen" w:eastAsia="Sylfaen" w:hAnsi="Sylfaen"/>
          <w:color w:val="000000"/>
        </w:rPr>
        <w:t xml:space="preserve"> რომელთაც ჩაუტარდათ მკურნალობის კურსი</w:t>
      </w:r>
      <w:r w:rsidRPr="00AA0D80">
        <w:rPr>
          <w:rFonts w:ascii="Sylfaen" w:eastAsia="Sylfaen" w:hAnsi="Sylfaen"/>
          <w:color w:val="000000"/>
          <w:lang w:val="ka-GE"/>
        </w:rPr>
        <w:t xml:space="preserve"> 18310</w:t>
      </w:r>
      <w:r w:rsidR="00F9241A" w:rsidRPr="00AA0D80">
        <w:rPr>
          <w:rFonts w:ascii="Sylfaen" w:eastAsia="Sylfaen" w:hAnsi="Sylfaen"/>
          <w:color w:val="000000"/>
          <w:lang w:val="ka-GE"/>
        </w:rPr>
        <w:t>.</w:t>
      </w:r>
    </w:p>
    <w:p w:rsidR="00C04119" w:rsidRPr="00AA0D80" w:rsidRDefault="00C04119">
      <w:pPr>
        <w:rPr>
          <w:rFonts w:ascii="Sylfaen" w:hAnsi="Sylfaen" w:cs="Calibri"/>
          <w:b/>
          <w:color w:val="365F91" w:themeColor="accent1" w:themeShade="BF"/>
          <w:lang w:val="ka-GE"/>
        </w:rPr>
      </w:pPr>
    </w:p>
    <w:p w:rsidR="00E86CB2" w:rsidRPr="00AA0D80" w:rsidRDefault="00E86CB2" w:rsidP="00E86CB2">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E86CB2" w:rsidRPr="00AA0D80" w:rsidRDefault="00E86CB2" w:rsidP="00E86CB2">
      <w:pPr>
        <w:ind w:firstLine="283"/>
        <w:rPr>
          <w:rFonts w:ascii="Sylfaen" w:hAnsi="Sylfaen" w:cs="Sylfaen"/>
          <w:b/>
        </w:rPr>
      </w:pPr>
      <w:r w:rsidRPr="00AA0D80">
        <w:rPr>
          <w:rFonts w:ascii="Sylfaen" w:hAnsi="Sylfaen" w:cs="Sylfaen"/>
          <w:b/>
          <w:lang w:val="ka-GE"/>
        </w:rPr>
        <w:t xml:space="preserve">          </w:t>
      </w:r>
      <w:proofErr w:type="gramStart"/>
      <w:r w:rsidRPr="00AA0D80">
        <w:rPr>
          <w:rFonts w:ascii="Sylfaen" w:hAnsi="Sylfaen" w:cs="Sylfaen"/>
          <w:b/>
        </w:rPr>
        <w:t>ტუბერკულოზის</w:t>
      </w:r>
      <w:proofErr w:type="gramEnd"/>
      <w:r w:rsidRPr="00AA0D80">
        <w:rPr>
          <w:rFonts w:ascii="Sylfaen" w:hAnsi="Sylfaen" w:cs="Sylfaen"/>
          <w:b/>
        </w:rPr>
        <w:t xml:space="preserve"> მართვა (პროგრამული კოდი 35 03 02 07)</w:t>
      </w:r>
    </w:p>
    <w:p w:rsidR="00E86CB2" w:rsidRPr="00AA0D80" w:rsidRDefault="00E86CB2" w:rsidP="00E86CB2">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E86CB2" w:rsidRPr="00AA0D80" w:rsidRDefault="00E86CB2" w:rsidP="007E1547">
      <w:pPr>
        <w:pStyle w:val="ListParagraph"/>
        <w:numPr>
          <w:ilvl w:val="0"/>
          <w:numId w:val="14"/>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14771F" w:rsidRPr="00AA0D80" w:rsidRDefault="0014771F" w:rsidP="007E1547">
      <w:pPr>
        <w:numPr>
          <w:ilvl w:val="0"/>
          <w:numId w:val="14"/>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4771F" w:rsidRPr="00AA0D80" w:rsidRDefault="0014771F" w:rsidP="0014771F">
      <w:pPr>
        <w:pStyle w:val="ListParagraph"/>
        <w:spacing w:after="0" w:line="240" w:lineRule="auto"/>
        <w:ind w:left="643"/>
        <w:jc w:val="both"/>
        <w:rPr>
          <w:rFonts w:ascii="Sylfaen" w:eastAsia="Sylfaen" w:hAnsi="Sylfaen" w:cs="Times New Roman"/>
        </w:rPr>
      </w:pPr>
    </w:p>
    <w:p w:rsidR="00E86CB2" w:rsidRPr="00AA0D80" w:rsidRDefault="00E86CB2" w:rsidP="00E86CB2">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E86CB2" w:rsidRPr="00AA0D80" w:rsidRDefault="00E86CB2" w:rsidP="00E86CB2">
      <w:pPr>
        <w:pStyle w:val="abzacixml"/>
      </w:pPr>
    </w:p>
    <w:p w:rsidR="0014771F" w:rsidRPr="00AA0D80" w:rsidRDefault="00E86CB2" w:rsidP="007E1547">
      <w:pPr>
        <w:pStyle w:val="abzacixml"/>
        <w:numPr>
          <w:ilvl w:val="0"/>
          <w:numId w:val="5"/>
        </w:numPr>
        <w:tabs>
          <w:tab w:val="left" w:pos="0"/>
        </w:tabs>
        <w:autoSpaceDE/>
        <w:autoSpaceDN/>
        <w:adjustRightInd/>
        <w:ind w:left="270" w:hanging="270"/>
      </w:pPr>
      <w:r w:rsidRPr="00AA0D80">
        <w:rPr>
          <w:lang w:val="ka-GE"/>
        </w:rPr>
        <w:t xml:space="preserve"> </w:t>
      </w:r>
      <w:r w:rsidR="0014771F" w:rsidRPr="00AA0D80">
        <w:t>საანგარიშო პერიოდში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w:t>
      </w:r>
    </w:p>
    <w:p w:rsidR="0014771F" w:rsidRPr="00AA0D80" w:rsidRDefault="0014771F" w:rsidP="007E1547">
      <w:pPr>
        <w:pStyle w:val="abzacixml"/>
        <w:numPr>
          <w:ilvl w:val="0"/>
          <w:numId w:val="5"/>
        </w:numPr>
        <w:tabs>
          <w:tab w:val="left" w:pos="0"/>
        </w:tabs>
        <w:autoSpaceDE/>
        <w:autoSpaceDN/>
        <w:adjustRightInd/>
        <w:ind w:left="270" w:hanging="270"/>
      </w:pPr>
      <w:r w:rsidRPr="00AA0D80">
        <w:t>სტაციონარული მომსახურება გაეწია 2 106 პირს და დაფიქსირდა 99.8 ათასზე მეტი შემთხვევა;</w:t>
      </w:r>
    </w:p>
    <w:p w:rsidR="0014771F" w:rsidRPr="00AA0D80" w:rsidRDefault="0014771F" w:rsidP="007E1547">
      <w:pPr>
        <w:pStyle w:val="abzacixml"/>
        <w:numPr>
          <w:ilvl w:val="0"/>
          <w:numId w:val="5"/>
        </w:numPr>
        <w:tabs>
          <w:tab w:val="left" w:pos="0"/>
        </w:tabs>
        <w:autoSpaceDE/>
        <w:autoSpaceDN/>
        <w:adjustRightInd/>
        <w:ind w:left="270" w:hanging="270"/>
      </w:pPr>
      <w:r w:rsidRPr="00AA0D80">
        <w:t>ლაბორატორიული კონტროლის კომპონენტის ფარგლებში განხორციელდა 43.3 ათასამდე ბაქტერიოსკოპული კვლევა; სადიაგნოსტიკო კვლევა 20.7 ათასზე მეტი, ხოლო ქიმიოკონტროლი - 22.5 ათასზე მეტი, ჩატარებული ბაქტერიოლოგიური (კულტურალური) კვლევების რაოდენობა - 14.6 ათასზე მეტი, ანტიბიოტიკომგრძნობელობა I რიგის - 3 332, ანტიბიოტიკომგრძნობელობა II რიგის 943.</w:t>
      </w:r>
    </w:p>
    <w:p w:rsidR="00E86CB2" w:rsidRPr="00AA0D80" w:rsidRDefault="00E86CB2" w:rsidP="00293F83">
      <w:pPr>
        <w:pStyle w:val="abzacixml"/>
        <w:tabs>
          <w:tab w:val="left" w:pos="0"/>
        </w:tabs>
        <w:autoSpaceDE/>
        <w:autoSpaceDN/>
        <w:adjustRightInd/>
        <w:ind w:left="270" w:firstLine="0"/>
        <w:rPr>
          <w:b/>
          <w:lang w:val="ka-GE"/>
        </w:rPr>
      </w:pPr>
    </w:p>
    <w:p w:rsidR="00E86CB2" w:rsidRPr="00AA0D80" w:rsidRDefault="00E86CB2" w:rsidP="00E86CB2">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14771F" w:rsidRPr="00AA0D80" w:rsidRDefault="0014771F" w:rsidP="007E1547">
      <w:pPr>
        <w:pStyle w:val="ListParagraph"/>
        <w:numPr>
          <w:ilvl w:val="0"/>
          <w:numId w:val="29"/>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ხანგრძლივვადიან ამბულატორიულ მკურნალობაზე პაციენტთა დამყოლობა ფულადი წახალისების გზით;</w:t>
      </w:r>
    </w:p>
    <w:p w:rsidR="0014771F" w:rsidRPr="00AA0D80" w:rsidRDefault="0014771F" w:rsidP="007E1547">
      <w:pPr>
        <w:pStyle w:val="ListParagraph"/>
        <w:numPr>
          <w:ilvl w:val="0"/>
          <w:numId w:val="29"/>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ტუბერკულოზის პრევალენტობის შემცირება;</w:t>
      </w:r>
    </w:p>
    <w:p w:rsidR="0014771F" w:rsidRPr="00AA0D80" w:rsidRDefault="0014771F" w:rsidP="007E1547">
      <w:pPr>
        <w:pStyle w:val="ListParagraph"/>
        <w:numPr>
          <w:ilvl w:val="0"/>
          <w:numId w:val="29"/>
        </w:numPr>
        <w:tabs>
          <w:tab w:val="left" w:pos="450"/>
        </w:tabs>
        <w:autoSpaceDE/>
        <w:autoSpaceDN/>
        <w:adjustRightInd/>
        <w:spacing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ტუბერკულოზის</w:t>
      </w:r>
      <w:proofErr w:type="gramEnd"/>
      <w:r w:rsidRPr="00AA0D80">
        <w:rPr>
          <w:rFonts w:ascii="Sylfaen" w:eastAsia="Sylfaen" w:hAnsi="Sylfaen"/>
          <w:color w:val="000000"/>
        </w:rPr>
        <w:t xml:space="preserve"> ახალი შემთხვევების შემცირება.</w:t>
      </w:r>
    </w:p>
    <w:p w:rsidR="00E86CB2" w:rsidRPr="00AA0D80" w:rsidRDefault="00E86CB2" w:rsidP="00E86CB2">
      <w:pPr>
        <w:rPr>
          <w:rFonts w:ascii="Sylfaen" w:eastAsia="Sylfaen" w:hAnsi="Sylfaen"/>
          <w:color w:val="000000"/>
          <w:lang w:val="ka-GE"/>
        </w:rPr>
      </w:pPr>
    </w:p>
    <w:p w:rsidR="00E86CB2" w:rsidRPr="00AA0D80" w:rsidRDefault="00E86CB2" w:rsidP="00E86CB2">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14771F" w:rsidRPr="00AA0D80" w:rsidRDefault="0014771F" w:rsidP="007E1547">
      <w:pPr>
        <w:numPr>
          <w:ilvl w:val="0"/>
          <w:numId w:val="30"/>
        </w:numPr>
        <w:tabs>
          <w:tab w:val="left" w:pos="0"/>
        </w:tabs>
        <w:spacing w:after="0" w:line="240" w:lineRule="auto"/>
        <w:contextualSpacing/>
        <w:jc w:val="both"/>
        <w:rPr>
          <w:rFonts w:ascii="Sylfaen" w:eastAsia="Times New Roman" w:hAnsi="Sylfaen" w:cs="Sylfaen"/>
          <w:lang w:val="ka-GE"/>
        </w:rPr>
      </w:pPr>
      <w:r w:rsidRPr="00AA0D80">
        <w:rPr>
          <w:rFonts w:ascii="Sylfaen" w:eastAsia="Times New Roman" w:hAnsi="Sylfaen" w:cs="Sylfaen"/>
          <w:lang w:val="ka-GE"/>
        </w:rPr>
        <w:t>ტუბერკულოზის</w:t>
      </w:r>
      <w:r w:rsidR="00293F83" w:rsidRPr="00AA0D80">
        <w:rPr>
          <w:rFonts w:ascii="Sylfaen" w:eastAsia="Times New Roman" w:hAnsi="Sylfaen" w:cs="Sylfaen"/>
          <w:lang w:val="ka-GE"/>
        </w:rPr>
        <w:t xml:space="preserve"> პრევალენტობა და</w:t>
      </w:r>
      <w:r w:rsidRPr="00AA0D80">
        <w:rPr>
          <w:rFonts w:ascii="Sylfaen" w:eastAsia="Times New Roman" w:hAnsi="Sylfaen" w:cs="Sylfaen"/>
          <w:lang w:val="ka-GE"/>
        </w:rPr>
        <w:t xml:space="preserve"> ინციდენტობა ქვეყანაში ხასიათდება კლების ტენდენციით;</w:t>
      </w:r>
    </w:p>
    <w:p w:rsidR="0014771F" w:rsidRPr="00AA0D80" w:rsidRDefault="0014771F" w:rsidP="007E1547">
      <w:pPr>
        <w:numPr>
          <w:ilvl w:val="0"/>
          <w:numId w:val="30"/>
        </w:numPr>
        <w:tabs>
          <w:tab w:val="left" w:pos="0"/>
        </w:tabs>
        <w:spacing w:after="0" w:line="240" w:lineRule="auto"/>
        <w:contextualSpacing/>
        <w:jc w:val="both"/>
        <w:rPr>
          <w:rFonts w:ascii="Sylfaen" w:eastAsia="Times New Roman" w:hAnsi="Sylfaen" w:cs="Sylfaen"/>
          <w:lang w:val="ka-GE"/>
        </w:rPr>
      </w:pPr>
      <w:r w:rsidRPr="00AA0D80">
        <w:rPr>
          <w:rFonts w:ascii="Sylfaen" w:eastAsia="Times New Roman" w:hAnsi="Sylfaen" w:cs="Sylfaen"/>
          <w:lang w:val="ka-GE"/>
        </w:rPr>
        <w:t>საქართველოს ყველა მოქალაქე უზრუნველყოფილია უფასო დიაგნოსტიკუ</w:t>
      </w:r>
      <w:r w:rsidR="00293F83" w:rsidRPr="00AA0D80">
        <w:rPr>
          <w:rFonts w:ascii="Sylfaen" w:eastAsia="Times New Roman" w:hAnsi="Sylfaen" w:cs="Sylfaen"/>
          <w:lang w:val="ka-GE"/>
        </w:rPr>
        <w:t>რი და მკურნალობის მომსახურებით;</w:t>
      </w:r>
    </w:p>
    <w:p w:rsidR="00293F83" w:rsidRPr="00AA0D80" w:rsidRDefault="00293F83" w:rsidP="007E1547">
      <w:pPr>
        <w:numPr>
          <w:ilvl w:val="0"/>
          <w:numId w:val="30"/>
        </w:numPr>
        <w:tabs>
          <w:tab w:val="left" w:pos="0"/>
        </w:tabs>
        <w:spacing w:after="0" w:line="240" w:lineRule="auto"/>
        <w:contextualSpacing/>
        <w:jc w:val="both"/>
        <w:rPr>
          <w:rFonts w:ascii="Sylfaen" w:eastAsia="Times New Roman" w:hAnsi="Sylfaen" w:cs="Sylfaen"/>
          <w:lang w:val="ka-GE"/>
        </w:rPr>
      </w:pPr>
      <w:proofErr w:type="gramStart"/>
      <w:r w:rsidRPr="00AA0D80">
        <w:rPr>
          <w:rFonts w:ascii="Sylfaen" w:eastAsia="Sylfaen" w:hAnsi="Sylfaen"/>
          <w:color w:val="000000"/>
        </w:rPr>
        <w:t>ხანგრძლივვადიან</w:t>
      </w:r>
      <w:proofErr w:type="gramEnd"/>
      <w:r w:rsidRPr="00AA0D80">
        <w:rPr>
          <w:rFonts w:ascii="Sylfaen" w:eastAsia="Sylfaen" w:hAnsi="Sylfaen"/>
          <w:color w:val="000000"/>
        </w:rPr>
        <w:t xml:space="preserve"> ამბულატორიულ მკურნალობაზე </w:t>
      </w:r>
      <w:r w:rsidRPr="00AA0D80">
        <w:rPr>
          <w:rFonts w:ascii="Sylfaen" w:eastAsia="Sylfaen" w:hAnsi="Sylfaen"/>
          <w:color w:val="000000"/>
          <w:lang w:val="ka-GE"/>
        </w:rPr>
        <w:t xml:space="preserve">მყოფი </w:t>
      </w:r>
      <w:r w:rsidRPr="00AA0D80">
        <w:rPr>
          <w:rFonts w:ascii="Sylfaen" w:eastAsia="Sylfaen" w:hAnsi="Sylfaen"/>
          <w:color w:val="000000"/>
        </w:rPr>
        <w:t>რეზისტენტულ</w:t>
      </w:r>
      <w:r w:rsidRPr="00AA0D80">
        <w:rPr>
          <w:rFonts w:ascii="Sylfaen" w:eastAsia="Sylfaen" w:hAnsi="Sylfaen"/>
          <w:color w:val="000000"/>
          <w:lang w:val="ka-GE"/>
        </w:rPr>
        <w:t>ი</w:t>
      </w:r>
      <w:r w:rsidRPr="00AA0D80">
        <w:rPr>
          <w:rFonts w:ascii="Sylfaen" w:eastAsia="Sylfaen" w:hAnsi="Sylfaen"/>
          <w:color w:val="000000"/>
        </w:rPr>
        <w:t xml:space="preserve"> პაციენტ</w:t>
      </w:r>
      <w:r w:rsidRPr="00AA0D80">
        <w:rPr>
          <w:rFonts w:ascii="Sylfaen" w:eastAsia="Sylfaen" w:hAnsi="Sylfaen"/>
          <w:color w:val="000000"/>
          <w:lang w:val="ka-GE"/>
        </w:rPr>
        <w:t>ების</w:t>
      </w:r>
      <w:r w:rsidRPr="00AA0D80">
        <w:rPr>
          <w:rFonts w:ascii="Sylfaen" w:eastAsia="Sylfaen" w:hAnsi="Sylfaen"/>
          <w:color w:val="000000"/>
        </w:rPr>
        <w:t xml:space="preserve"> დამყოლობ</w:t>
      </w:r>
      <w:r w:rsidRPr="00AA0D80">
        <w:rPr>
          <w:rFonts w:ascii="Sylfaen" w:eastAsia="Sylfaen" w:hAnsi="Sylfaen"/>
          <w:color w:val="000000"/>
          <w:lang w:val="ka-GE"/>
        </w:rPr>
        <w:t xml:space="preserve">ისთვის </w:t>
      </w:r>
      <w:r w:rsidRPr="00AA0D80">
        <w:rPr>
          <w:rFonts w:ascii="Sylfaen" w:eastAsia="Sylfaen" w:hAnsi="Sylfaen"/>
          <w:color w:val="000000"/>
        </w:rPr>
        <w:t xml:space="preserve"> </w:t>
      </w:r>
      <w:r w:rsidR="004F379D" w:rsidRPr="00AA0D80">
        <w:rPr>
          <w:rFonts w:ascii="Sylfaen" w:eastAsia="Sylfaen" w:hAnsi="Sylfaen"/>
          <w:color w:val="000000"/>
          <w:lang w:val="ka-GE"/>
        </w:rPr>
        <w:t xml:space="preserve">უზრუნველყოფილია </w:t>
      </w:r>
      <w:r w:rsidRPr="00AA0D80">
        <w:rPr>
          <w:rFonts w:ascii="Sylfaen" w:eastAsia="Sylfaen" w:hAnsi="Sylfaen"/>
          <w:color w:val="000000"/>
        </w:rPr>
        <w:t xml:space="preserve">ფულადი წახალისების </w:t>
      </w:r>
      <w:r w:rsidR="004F379D" w:rsidRPr="00AA0D80">
        <w:rPr>
          <w:rFonts w:ascii="Sylfaen" w:eastAsia="Sylfaen" w:hAnsi="Sylfaen"/>
          <w:color w:val="000000"/>
          <w:lang w:val="ka-GE"/>
        </w:rPr>
        <w:t>მექანიზმი.</w:t>
      </w:r>
    </w:p>
    <w:p w:rsidR="00E86CB2" w:rsidRPr="00AA0D80" w:rsidRDefault="00E86CB2" w:rsidP="00E86CB2">
      <w:pPr>
        <w:rPr>
          <w:b/>
          <w:lang w:val="ka-GE"/>
        </w:rPr>
      </w:pPr>
    </w:p>
    <w:p w:rsidR="00E86CB2" w:rsidRPr="00AA0D80" w:rsidRDefault="00E86CB2" w:rsidP="00E86CB2">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E86CB2" w:rsidRPr="00AA0D80" w:rsidRDefault="00E86CB2" w:rsidP="00E86CB2">
      <w:pPr>
        <w:rPr>
          <w:rFonts w:ascii="Sylfaen" w:hAnsi="Sylfaen"/>
          <w:lang w:val="ka-GE"/>
        </w:rPr>
      </w:pPr>
    </w:p>
    <w:p w:rsidR="00E86CB2" w:rsidRPr="00AA0D80" w:rsidRDefault="00E86CB2" w:rsidP="007E1547">
      <w:pPr>
        <w:pStyle w:val="ListParagraph"/>
        <w:numPr>
          <w:ilvl w:val="0"/>
          <w:numId w:val="31"/>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E86CB2">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ხანგრძლივვადიან</w:t>
      </w:r>
      <w:proofErr w:type="gramEnd"/>
      <w:r w:rsidRPr="00AA0D80">
        <w:rPr>
          <w:rFonts w:ascii="Sylfaen" w:eastAsia="Sylfaen" w:hAnsi="Sylfaen"/>
          <w:color w:val="000000"/>
        </w:rPr>
        <w:t xml:space="preserve"> ამბულატორიულ მკურნალობაზე რეზისტენტულ პაციენტთა დამყოლობა ფულადი წახალისების გზით: რაოდენობა - 150; </w:t>
      </w:r>
    </w:p>
    <w:p w:rsidR="0014771F" w:rsidRPr="00AA0D80" w:rsidRDefault="0014771F" w:rsidP="00E86CB2">
      <w:pPr>
        <w:pStyle w:val="ListParagraph"/>
        <w:autoSpaceDE/>
        <w:autoSpaceDN/>
        <w:adjustRightInd/>
        <w:spacing w:after="160" w:line="259" w:lineRule="auto"/>
        <w:contextualSpacing/>
        <w:rPr>
          <w:rFonts w:ascii="Sylfaen" w:eastAsia="Sylfaen" w:hAnsi="Sylfaen"/>
          <w:color w:val="000000"/>
          <w:lang w:val="ka-GE"/>
        </w:rPr>
      </w:pPr>
    </w:p>
    <w:p w:rsidR="00E86CB2" w:rsidRPr="00AA0D80" w:rsidRDefault="00E86CB2" w:rsidP="00E86CB2">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E86CB2"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ხანგრძლივვადიან</w:t>
      </w:r>
      <w:proofErr w:type="gramEnd"/>
      <w:r w:rsidRPr="00AA0D80">
        <w:rPr>
          <w:rFonts w:ascii="Sylfaen" w:eastAsia="Sylfaen" w:hAnsi="Sylfaen"/>
          <w:color w:val="000000"/>
        </w:rPr>
        <w:t xml:space="preserve"> ამბულატორიულ მკურნალობაზე რეზისტენტულ პაციენტთა დამყოლობა ფულადი წახალისების გზით: რაოდენობა - </w:t>
      </w:r>
      <w:r w:rsidRPr="00AA0D80">
        <w:rPr>
          <w:rFonts w:ascii="Sylfaen" w:eastAsia="Sylfaen" w:hAnsi="Sylfaen"/>
          <w:color w:val="000000"/>
          <w:lang w:val="ka-GE"/>
        </w:rPr>
        <w:t>225</w:t>
      </w:r>
      <w:r w:rsidRPr="00AA0D80">
        <w:rPr>
          <w:rFonts w:ascii="Sylfaen" w:eastAsia="Sylfaen" w:hAnsi="Sylfaen"/>
          <w:color w:val="000000"/>
        </w:rPr>
        <w:t>;</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E86CB2" w:rsidRPr="00AA0D80" w:rsidRDefault="00E86CB2" w:rsidP="007E1547">
      <w:pPr>
        <w:pStyle w:val="ListParagraph"/>
        <w:numPr>
          <w:ilvl w:val="0"/>
          <w:numId w:val="31"/>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E86CB2">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ყველა შემთხვევა 100 000 მოსახლეზე - 103,3; </w:t>
      </w:r>
    </w:p>
    <w:p w:rsidR="0014771F" w:rsidRPr="00AA0D80" w:rsidRDefault="0014771F" w:rsidP="00E86CB2">
      <w:pPr>
        <w:pStyle w:val="ListParagraph"/>
        <w:autoSpaceDE/>
        <w:autoSpaceDN/>
        <w:adjustRightInd/>
        <w:spacing w:after="160" w:line="259" w:lineRule="auto"/>
        <w:contextualSpacing/>
        <w:rPr>
          <w:rFonts w:ascii="Sylfaen" w:eastAsia="Sylfaen" w:hAnsi="Sylfaen"/>
          <w:color w:val="000000"/>
          <w:lang w:val="ka-GE"/>
        </w:rPr>
      </w:pPr>
    </w:p>
    <w:p w:rsidR="00E86CB2" w:rsidRPr="00AA0D80" w:rsidRDefault="00E86CB2" w:rsidP="00E86CB2">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RDefault="0014771F" w:rsidP="0014771F">
      <w:pPr>
        <w:ind w:firstLine="720"/>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ყველა შემთხვევა 100 000 მოსახლეზე - 100</w:t>
      </w:r>
    </w:p>
    <w:p w:rsidR="0014771F" w:rsidRPr="00AA0D80" w:rsidRDefault="0014771F" w:rsidP="00E86CB2">
      <w:pPr>
        <w:rPr>
          <w:rFonts w:ascii="Sylfaen" w:eastAsia="Sylfaen" w:hAnsi="Sylfaen"/>
          <w:color w:val="000000"/>
          <w:lang w:val="ka-GE"/>
        </w:rPr>
      </w:pPr>
    </w:p>
    <w:p w:rsidR="0014771F" w:rsidRPr="00AA0D80" w:rsidRDefault="0014771F" w:rsidP="007E1547">
      <w:pPr>
        <w:pStyle w:val="ListParagraph"/>
        <w:numPr>
          <w:ilvl w:val="0"/>
          <w:numId w:val="31"/>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ახალი შემთხვევები და რეციდივები 100 000 მოსახლეზე - 82.9;</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14771F">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RDefault="0014771F" w:rsidP="0014771F">
      <w:pPr>
        <w:ind w:left="720"/>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ახალი შემთხვევები და რეციდივები 100 000 მოსახლეზე - 81;</w:t>
      </w:r>
    </w:p>
    <w:p w:rsidR="0014771F" w:rsidRPr="00AA0D80" w:rsidRDefault="0014771F" w:rsidP="00E86CB2">
      <w:pPr>
        <w:rPr>
          <w:rFonts w:ascii="Sylfaen" w:eastAsia="Sylfaen" w:hAnsi="Sylfaen"/>
          <w:color w:val="000000"/>
          <w:lang w:val="ka-GE"/>
        </w:rPr>
      </w:pPr>
    </w:p>
    <w:p w:rsidR="00E86CB2" w:rsidRPr="00AA0D80" w:rsidRDefault="00E86CB2" w:rsidP="00E86CB2">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4F379D" w:rsidRPr="00AA0D80" w:rsidRDefault="004F379D" w:rsidP="007E1547">
      <w:pPr>
        <w:pStyle w:val="ListParagraph"/>
        <w:numPr>
          <w:ilvl w:val="0"/>
          <w:numId w:val="60"/>
        </w:numPr>
        <w:spacing w:after="0" w:line="240" w:lineRule="auto"/>
        <w:contextualSpacing/>
        <w:jc w:val="both"/>
      </w:pPr>
      <w:proofErr w:type="gramStart"/>
      <w:r w:rsidRPr="00AA0D80">
        <w:rPr>
          <w:rFonts w:ascii="Sylfaen" w:eastAsia="Sylfaen" w:hAnsi="Sylfaen" w:cs="Sylfaen"/>
          <w:color w:val="000000"/>
        </w:rPr>
        <w:t>ხანგრძლივვადიან</w:t>
      </w:r>
      <w:proofErr w:type="gramEnd"/>
      <w:r w:rsidRPr="00AA0D80">
        <w:rPr>
          <w:rFonts w:ascii="Sylfaen" w:eastAsia="Sylfaen" w:hAnsi="Sylfaen"/>
          <w:color w:val="000000"/>
        </w:rPr>
        <w:t xml:space="preserve"> ამბულატორიულ მკურნალობაზე </w:t>
      </w:r>
      <w:r w:rsidRPr="00AA0D80">
        <w:rPr>
          <w:rFonts w:ascii="Sylfaen" w:eastAsia="Sylfaen" w:hAnsi="Sylfaen"/>
          <w:color w:val="000000"/>
          <w:lang w:val="ka-GE"/>
        </w:rPr>
        <w:t xml:space="preserve">მყოფ </w:t>
      </w:r>
      <w:r w:rsidRPr="00AA0D80">
        <w:rPr>
          <w:rFonts w:ascii="Sylfaen" w:eastAsia="Sylfaen" w:hAnsi="Sylfaen"/>
          <w:color w:val="000000"/>
        </w:rPr>
        <w:t xml:space="preserve">რეზისტენტულ პაციენტთა დამყოლობა ფულადი წახალისების გზით: </w:t>
      </w:r>
      <w:r w:rsidRPr="00AA0D80">
        <w:rPr>
          <w:rFonts w:ascii="Sylfaen" w:hAnsi="Sylfaen" w:cs="Sylfaen"/>
          <w:lang w:val="ka-GE"/>
        </w:rPr>
        <w:t xml:space="preserve">საანგარიშო პერიოდში  </w:t>
      </w:r>
      <w:r w:rsidRPr="00AA0D80">
        <w:rPr>
          <w:rFonts w:ascii="Sylfaen" w:hAnsi="Sylfaen"/>
        </w:rPr>
        <w:t xml:space="preserve"> </w:t>
      </w:r>
      <w:r w:rsidRPr="00AA0D80">
        <w:rPr>
          <w:rFonts w:ascii="Sylfaen" w:hAnsi="Sylfaen"/>
          <w:lang w:val="ka-GE"/>
        </w:rPr>
        <w:t>718</w:t>
      </w:r>
      <w:r w:rsidRPr="00AA0D80">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rsidR="004F379D" w:rsidRPr="00AA0D80" w:rsidRDefault="004F379D" w:rsidP="007E1547">
      <w:pPr>
        <w:pStyle w:val="ListParagraph"/>
        <w:numPr>
          <w:ilvl w:val="0"/>
          <w:numId w:val="60"/>
        </w:numPr>
        <w:spacing w:after="0" w:line="240" w:lineRule="auto"/>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ყველა შემთხვევა 100 000 მოსახლეზე - </w:t>
      </w:r>
      <w:r w:rsidRPr="00AA0D80">
        <w:rPr>
          <w:rFonts w:ascii="Sylfaen" w:eastAsia="Sylfaen" w:hAnsi="Sylfaen"/>
          <w:color w:val="000000"/>
          <w:lang w:val="ka-GE"/>
        </w:rPr>
        <w:t>97.1.</w:t>
      </w:r>
    </w:p>
    <w:p w:rsidR="004F379D" w:rsidRPr="00AA0D80" w:rsidRDefault="004F379D" w:rsidP="007E1547">
      <w:pPr>
        <w:pStyle w:val="ListParagraph"/>
        <w:numPr>
          <w:ilvl w:val="0"/>
          <w:numId w:val="60"/>
        </w:numPr>
        <w:spacing w:after="0" w:line="240" w:lineRule="auto"/>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ახალი შემთხვევები და რეციდივები 100 000 მოსახლეზე - </w:t>
      </w:r>
      <w:r w:rsidRPr="00AA0D80">
        <w:rPr>
          <w:rFonts w:ascii="Sylfaen" w:eastAsia="Sylfaen" w:hAnsi="Sylfaen"/>
          <w:color w:val="000000"/>
          <w:lang w:val="ka-GE"/>
        </w:rPr>
        <w:t>82.6.</w:t>
      </w:r>
    </w:p>
    <w:p w:rsidR="004F379D" w:rsidRPr="00AA0D80" w:rsidRDefault="004F379D" w:rsidP="004F379D">
      <w:pPr>
        <w:pStyle w:val="ListParagraph"/>
        <w:rPr>
          <w:rFonts w:ascii="Sylfaen" w:eastAsia="Sylfaen" w:hAnsi="Sylfaen"/>
          <w:color w:val="000000"/>
          <w:lang w:val="ka-GE"/>
        </w:rPr>
      </w:pPr>
    </w:p>
    <w:p w:rsidR="0014771F" w:rsidRPr="00AA0D80" w:rsidRDefault="0014771F">
      <w:pPr>
        <w:rPr>
          <w:rFonts w:ascii="Sylfaen" w:eastAsia="Times New Roman" w:hAnsi="Sylfaen" w:cs="Sylfaen"/>
          <w:b/>
          <w:bCs/>
          <w:i/>
          <w:iCs/>
          <w:lang w:val="ka-GE"/>
        </w:rPr>
      </w:pPr>
    </w:p>
    <w:p w:rsidR="0014771F" w:rsidRPr="00AA0D80" w:rsidRDefault="0014771F" w:rsidP="0014771F">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14771F" w:rsidRPr="00AA0D80" w:rsidRDefault="0014771F" w:rsidP="0014771F">
      <w:pPr>
        <w:ind w:firstLine="283"/>
        <w:rPr>
          <w:rFonts w:ascii="Sylfaen" w:hAnsi="Sylfaen" w:cs="Sylfaen"/>
          <w:b/>
        </w:rPr>
      </w:pPr>
      <w:r w:rsidRPr="00AA0D80">
        <w:rPr>
          <w:rFonts w:ascii="Sylfaen" w:hAnsi="Sylfaen" w:cs="Sylfaen"/>
          <w:b/>
          <w:lang w:val="ka-GE"/>
        </w:rPr>
        <w:t xml:space="preserve">          </w:t>
      </w:r>
      <w:proofErr w:type="gramStart"/>
      <w:r w:rsidRPr="00AA0D80">
        <w:rPr>
          <w:rFonts w:ascii="Sylfaen" w:hAnsi="Sylfaen" w:cs="Sylfaen"/>
          <w:b/>
        </w:rPr>
        <w:t>აივ</w:t>
      </w:r>
      <w:proofErr w:type="gramEnd"/>
      <w:r w:rsidRPr="00AA0D80">
        <w:rPr>
          <w:rFonts w:ascii="Sylfaen" w:hAnsi="Sylfaen" w:cs="Sylfaen"/>
          <w:b/>
        </w:rPr>
        <w:t xml:space="preserve"> ინფექცია/შიდსი (პროგრამული კოდი 35 03 02 08)</w:t>
      </w:r>
    </w:p>
    <w:p w:rsidR="0014771F" w:rsidRPr="00AA0D80" w:rsidRDefault="0014771F" w:rsidP="0014771F">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14771F" w:rsidRPr="00AA0D80" w:rsidRDefault="0014771F" w:rsidP="007E1547">
      <w:pPr>
        <w:pStyle w:val="ListParagraph"/>
        <w:numPr>
          <w:ilvl w:val="0"/>
          <w:numId w:val="14"/>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14771F" w:rsidRPr="00AA0D80" w:rsidRDefault="0014771F" w:rsidP="007E1547">
      <w:pPr>
        <w:numPr>
          <w:ilvl w:val="0"/>
          <w:numId w:val="14"/>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4771F" w:rsidRPr="00AA0D80" w:rsidRDefault="0014771F" w:rsidP="0014771F">
      <w:pPr>
        <w:pStyle w:val="ListParagraph"/>
        <w:spacing w:after="0" w:line="240" w:lineRule="auto"/>
        <w:ind w:left="643"/>
        <w:jc w:val="both"/>
        <w:rPr>
          <w:rFonts w:ascii="Sylfaen" w:eastAsia="Sylfaen" w:hAnsi="Sylfaen" w:cs="Times New Roman"/>
        </w:rPr>
      </w:pPr>
    </w:p>
    <w:p w:rsidR="0014771F" w:rsidRPr="00AA0D80" w:rsidRDefault="0014771F" w:rsidP="0014771F">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14771F" w:rsidRPr="00AA0D80" w:rsidRDefault="0014771F" w:rsidP="0014771F">
      <w:pPr>
        <w:pStyle w:val="abzacixml"/>
      </w:pPr>
    </w:p>
    <w:p w:rsidR="0014771F" w:rsidRPr="00AA0D80" w:rsidRDefault="0014771F" w:rsidP="007E1547">
      <w:pPr>
        <w:pStyle w:val="abzacixml"/>
        <w:numPr>
          <w:ilvl w:val="0"/>
          <w:numId w:val="5"/>
        </w:numPr>
        <w:tabs>
          <w:tab w:val="left" w:pos="0"/>
        </w:tabs>
        <w:autoSpaceDE/>
        <w:autoSpaceDN/>
        <w:adjustRightInd/>
        <w:ind w:left="270" w:hanging="270"/>
      </w:pPr>
      <w:r w:rsidRPr="00AA0D80">
        <w:rPr>
          <w:lang w:val="ka-GE"/>
        </w:rPr>
        <w:t xml:space="preserve"> </w:t>
      </w:r>
      <w:proofErr w:type="gramStart"/>
      <w:r w:rsidRPr="00AA0D80">
        <w:t>პროგრამის</w:t>
      </w:r>
      <w:proofErr w:type="gramEnd"/>
      <w:r w:rsidRPr="00AA0D80">
        <w:t xml:space="preserve"> ფარგლებში დაფიქსირდა აივ-ინფექცია/შიდსით დაავადებულთა ამბულატორიული მომსახურების 46.4 ათასამდე შემთხვევა. ამბულატორიული მომსახურებით ისარგებლა 3.6 ათასზე მეტმა პირმა;</w:t>
      </w:r>
    </w:p>
    <w:p w:rsidR="0014771F" w:rsidRPr="00AA0D80" w:rsidRDefault="0014771F" w:rsidP="007E1547">
      <w:pPr>
        <w:pStyle w:val="abzacixml"/>
        <w:numPr>
          <w:ilvl w:val="0"/>
          <w:numId w:val="5"/>
        </w:numPr>
        <w:tabs>
          <w:tab w:val="left" w:pos="0"/>
        </w:tabs>
        <w:autoSpaceDE/>
        <w:autoSpaceDN/>
        <w:adjustRightInd/>
        <w:ind w:left="270" w:hanging="270"/>
      </w:pPr>
      <w:proofErr w:type="gramStart"/>
      <w:r w:rsidRPr="00AA0D80">
        <w:lastRenderedPageBreak/>
        <w:t>პროგრამის</w:t>
      </w:r>
      <w:proofErr w:type="gramEnd"/>
      <w:r w:rsidRPr="00AA0D80">
        <w:t xml:space="preserve"> ფარგლებში დაფიქსირდა აივ-ინფექცია/შიდსით დაავადებულთა სტაციონარული მომსახურების 717 შემთხვევა (534 ბენეფიციარი).</w:t>
      </w:r>
    </w:p>
    <w:p w:rsidR="0014771F" w:rsidRPr="00AA0D80" w:rsidRDefault="0014771F" w:rsidP="007E1547">
      <w:pPr>
        <w:pStyle w:val="abzacixml"/>
        <w:numPr>
          <w:ilvl w:val="0"/>
          <w:numId w:val="5"/>
        </w:numPr>
        <w:tabs>
          <w:tab w:val="left" w:pos="0"/>
        </w:tabs>
        <w:autoSpaceDE/>
        <w:autoSpaceDN/>
        <w:adjustRightInd/>
        <w:ind w:left="270" w:hanging="270"/>
      </w:pPr>
      <w:proofErr w:type="gramStart"/>
      <w:r w:rsidRPr="00AA0D80">
        <w:t>ჩატარდა</w:t>
      </w:r>
      <w:proofErr w:type="gramEnd"/>
      <w:r w:rsidRPr="00AA0D80">
        <w:t xml:space="preserve"> 42.9 ათასამდე სკრინინგული გამოკვლევა (გამოკვლეულ იქნა 42 242 პირი), მათგან გამოვლინდა 868 სავარაუდო დადებითი შემთხვევა და დადასტურდა 750. ასევე ჩატარდა 32.1 ათასზე მეტი ტესტის წინა და 31.7 ათასამდე ტესტის შემდგომი კონსულტაცია, 853 კვლევა იმუნობლოტინგის მეთოდით და 85 კონფირმაციული კვლევა პოლიმერიზაციის ჯაჭვური რეაქციის (პჯრ) მეთოდით.</w:t>
      </w:r>
    </w:p>
    <w:p w:rsidR="0014771F" w:rsidRPr="00AA0D80" w:rsidRDefault="0014771F" w:rsidP="007E1547">
      <w:pPr>
        <w:pStyle w:val="abzacixml"/>
        <w:numPr>
          <w:ilvl w:val="0"/>
          <w:numId w:val="5"/>
        </w:numPr>
        <w:tabs>
          <w:tab w:val="left" w:pos="0"/>
        </w:tabs>
        <w:autoSpaceDE/>
        <w:autoSpaceDN/>
        <w:adjustRightInd/>
        <w:ind w:left="270" w:hanging="270"/>
      </w:pPr>
      <w:r w:rsidRPr="00AA0D80">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ნებაყოფლობითი კონსულტაცია და გამოკვლევა სკრინინგული მეთოდებით ჩაუტარდა 7 500 პატიმარს, მათგან გამოვლინდა აივ-ინფექციაზე საეჭვო 17 შემთხვევა და კონფირმაციული მეთოდით დადასტურდა 15 შემთხვევა;</w:t>
      </w:r>
    </w:p>
    <w:p w:rsidR="0014771F" w:rsidRPr="00AA0D80" w:rsidRDefault="0014771F" w:rsidP="0014771F">
      <w:pPr>
        <w:pStyle w:val="abzacixml"/>
        <w:tabs>
          <w:tab w:val="left" w:pos="0"/>
        </w:tabs>
        <w:autoSpaceDE/>
        <w:autoSpaceDN/>
        <w:adjustRightInd/>
        <w:ind w:left="270" w:firstLine="0"/>
        <w:rPr>
          <w:b/>
          <w:lang w:val="ka-GE"/>
        </w:rPr>
      </w:pPr>
    </w:p>
    <w:p w:rsidR="0014771F" w:rsidRPr="00AA0D80" w:rsidRDefault="0014771F" w:rsidP="0014771F">
      <w:pPr>
        <w:pStyle w:val="abzacixml"/>
        <w:tabs>
          <w:tab w:val="left" w:pos="0"/>
        </w:tabs>
        <w:autoSpaceDE/>
        <w:autoSpaceDN/>
        <w:adjustRightInd/>
        <w:ind w:left="270" w:firstLine="0"/>
        <w:rPr>
          <w:b/>
          <w:lang w:val="ka-GE"/>
        </w:rPr>
      </w:pPr>
    </w:p>
    <w:p w:rsidR="0014771F" w:rsidRPr="00AA0D80" w:rsidRDefault="0014771F" w:rsidP="0014771F">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14771F" w:rsidRPr="00AA0D80" w:rsidRDefault="0014771F" w:rsidP="007E1547">
      <w:pPr>
        <w:pStyle w:val="ListParagraph"/>
        <w:numPr>
          <w:ilvl w:val="0"/>
          <w:numId w:val="32"/>
        </w:numPr>
        <w:tabs>
          <w:tab w:val="left" w:pos="450"/>
        </w:tabs>
        <w:spacing w:after="0" w:line="240" w:lineRule="auto"/>
        <w:contextualSpacing/>
        <w:jc w:val="both"/>
        <w:rPr>
          <w:rFonts w:ascii="Sylfaen" w:eastAsia="Sylfaen" w:hAnsi="Sylfaen"/>
          <w:b/>
          <w:lang w:val="ka-GE"/>
        </w:rPr>
      </w:pPr>
      <w:r w:rsidRPr="00AA0D80">
        <w:rPr>
          <w:rFonts w:ascii="Sylfaen" w:eastAsia="Sylfaen" w:hAnsi="Sylfaen"/>
          <w:color w:val="000000"/>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rsidR="0014771F" w:rsidRPr="00AA0D80" w:rsidRDefault="0014771F" w:rsidP="007E1547">
      <w:pPr>
        <w:pStyle w:val="ListParagraph"/>
        <w:numPr>
          <w:ilvl w:val="0"/>
          <w:numId w:val="32"/>
        </w:numPr>
        <w:tabs>
          <w:tab w:val="left" w:pos="450"/>
        </w:tabs>
        <w:spacing w:after="0" w:line="240" w:lineRule="auto"/>
        <w:contextualSpacing/>
        <w:jc w:val="both"/>
        <w:rPr>
          <w:rFonts w:ascii="Sylfaen" w:eastAsia="Sylfaen" w:hAnsi="Sylfaen"/>
          <w:b/>
          <w:lang w:val="ka-GE"/>
        </w:rPr>
      </w:pPr>
      <w:r w:rsidRPr="00AA0D80">
        <w:rPr>
          <w:rFonts w:ascii="Sylfaen" w:eastAsia="Sylfaen" w:hAnsi="Sylfaen"/>
          <w:color w:val="000000"/>
        </w:rPr>
        <w:t>ამბულატორიული და სტაციონარული მკურნალობით სრულად უზრუნველყოფა;</w:t>
      </w:r>
    </w:p>
    <w:p w:rsidR="0014771F" w:rsidRPr="00AA0D80" w:rsidRDefault="0014771F" w:rsidP="007E1547">
      <w:pPr>
        <w:pStyle w:val="ListParagraph"/>
        <w:numPr>
          <w:ilvl w:val="0"/>
          <w:numId w:val="32"/>
        </w:numPr>
        <w:tabs>
          <w:tab w:val="left" w:pos="450"/>
        </w:tabs>
        <w:spacing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შიდსით</w:t>
      </w:r>
      <w:proofErr w:type="gramEnd"/>
      <w:r w:rsidRPr="00AA0D80">
        <w:rPr>
          <w:rFonts w:ascii="Sylfaen" w:eastAsia="Sylfaen" w:hAnsi="Sylfaen"/>
          <w:color w:val="000000"/>
        </w:rPr>
        <w:t xml:space="preserve"> დაავადებულებში აივ-ინფექციასთან დაკავშირებული ლეტალობის შემცირება.</w:t>
      </w:r>
    </w:p>
    <w:p w:rsidR="0014771F" w:rsidRPr="00AA0D80" w:rsidRDefault="0014771F" w:rsidP="0014771F">
      <w:pPr>
        <w:rPr>
          <w:rFonts w:ascii="Sylfaen" w:eastAsia="Sylfaen" w:hAnsi="Sylfaen"/>
          <w:color w:val="000000"/>
          <w:lang w:val="ka-GE"/>
        </w:rPr>
      </w:pPr>
    </w:p>
    <w:p w:rsidR="0014771F" w:rsidRPr="00AA0D80" w:rsidRDefault="0014771F" w:rsidP="0014771F">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14771F" w:rsidRPr="00AA0D80" w:rsidRDefault="0014771F" w:rsidP="007E1547">
      <w:pPr>
        <w:numPr>
          <w:ilvl w:val="0"/>
          <w:numId w:val="33"/>
        </w:numPr>
        <w:spacing w:after="0" w:line="240" w:lineRule="auto"/>
        <w:ind w:left="540" w:hanging="450"/>
        <w:contextualSpacing/>
        <w:jc w:val="both"/>
        <w:rPr>
          <w:rFonts w:ascii="Sylfaen" w:eastAsia="Sylfaen" w:hAnsi="Sylfaen" w:cs="Times New Roman"/>
          <w:b/>
          <w:lang w:val="ka-GE"/>
        </w:rPr>
      </w:pPr>
      <w:r w:rsidRPr="00AA0D80">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AA0D80">
        <w:rPr>
          <w:rFonts w:ascii="Sylfaen" w:eastAsia="Sylfaen" w:hAnsi="Sylfaen" w:cs="Times New Roman"/>
          <w:color w:val="17365D"/>
        </w:rPr>
        <w:t xml:space="preserve"> </w:t>
      </w:r>
      <w:r w:rsidRPr="00AA0D80">
        <w:rPr>
          <w:rFonts w:ascii="Sylfaen" w:eastAsia="Sylfaen" w:hAnsi="Sylfaen" w:cs="Times New Roman"/>
          <w:lang w:val="ka-GE"/>
        </w:rPr>
        <w:t>უფასო</w:t>
      </w:r>
      <w:r w:rsidRPr="00AA0D80">
        <w:rPr>
          <w:rFonts w:ascii="Sylfaen" w:eastAsia="Sylfaen" w:hAnsi="Sylfaen" w:cs="Times New Roman"/>
          <w:b/>
          <w:lang w:val="ka-GE"/>
        </w:rPr>
        <w:t xml:space="preserve"> </w:t>
      </w:r>
      <w:r w:rsidRPr="00AA0D80">
        <w:rPr>
          <w:rFonts w:ascii="Sylfaen" w:eastAsia="Sylfaen" w:hAnsi="Sylfaen" w:cs="Times New Roman"/>
        </w:rPr>
        <w:t>ამბულატორიული და სტაციონარული მკურნალობით</w:t>
      </w:r>
      <w:r w:rsidRPr="00AA0D80">
        <w:rPr>
          <w:rFonts w:ascii="Sylfaen" w:eastAsia="Sylfaen" w:hAnsi="Sylfaen" w:cs="Times New Roman"/>
          <w:lang w:val="ka-GE"/>
        </w:rPr>
        <w:t>.</w:t>
      </w:r>
    </w:p>
    <w:p w:rsidR="009F51CA" w:rsidRPr="00AA0D80" w:rsidRDefault="009F51CA" w:rsidP="007E1547">
      <w:pPr>
        <w:numPr>
          <w:ilvl w:val="0"/>
          <w:numId w:val="61"/>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პატიმრობისა და თავისუფლების აღკვეთის დაწესებულებებში მყოფი პირების აივ-ინფექცია/შიდსზე ნებაყოფლობითი კონსულტაცია და გამოკვლევა სკრინინგული მეთოდებით - 7500 კვლევა (დასახული მიზნის 96.2%);</w:t>
      </w:r>
    </w:p>
    <w:p w:rsidR="009F51CA" w:rsidRPr="00AA0D80" w:rsidRDefault="009F51CA" w:rsidP="007E1547">
      <w:pPr>
        <w:numPr>
          <w:ilvl w:val="0"/>
          <w:numId w:val="61"/>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- 1961 კვლევა (დასახული მიზნის 65.4%);</w:t>
      </w:r>
    </w:p>
    <w:p w:rsidR="009F51CA" w:rsidRPr="00AA0D80" w:rsidRDefault="009F51CA" w:rsidP="007E1547">
      <w:pPr>
        <w:numPr>
          <w:ilvl w:val="0"/>
          <w:numId w:val="61"/>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ინექციური ნარკოტიკების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- 4545 კვლევა (დასახული მიზნის 113.7%);</w:t>
      </w:r>
    </w:p>
    <w:p w:rsidR="009F51CA" w:rsidRPr="00AA0D80" w:rsidRDefault="009F51CA" w:rsidP="007E1547">
      <w:pPr>
        <w:numPr>
          <w:ilvl w:val="0"/>
          <w:numId w:val="61"/>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ჰეპატიტების მქონე პაციენტების აივ-ინფექცია/შიდსზე ნებაყოფლობითი კონსულტირება და გამოკვლევა სკრინინგული მეთოდებით - 14038 (დასახული მიზნის 84%);</w:t>
      </w:r>
    </w:p>
    <w:p w:rsidR="009F51CA" w:rsidRPr="00AA0D80" w:rsidRDefault="009F51CA" w:rsidP="007E1547">
      <w:pPr>
        <w:numPr>
          <w:ilvl w:val="0"/>
          <w:numId w:val="61"/>
        </w:numPr>
        <w:tabs>
          <w:tab w:val="left" w:pos="540"/>
        </w:tabs>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- 13884 (დასახული მიზნის 111.1%);</w:t>
      </w:r>
    </w:p>
    <w:p w:rsidR="009F51CA" w:rsidRPr="00AA0D80" w:rsidRDefault="009F51CA" w:rsidP="007E1547">
      <w:pPr>
        <w:numPr>
          <w:ilvl w:val="0"/>
          <w:numId w:val="61"/>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- 901 (დასახული მიზნის 75.1%);</w:t>
      </w:r>
    </w:p>
    <w:p w:rsidR="009F51CA" w:rsidRPr="00AA0D80" w:rsidRDefault="009F51CA" w:rsidP="007E1547">
      <w:pPr>
        <w:numPr>
          <w:ilvl w:val="0"/>
          <w:numId w:val="61"/>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lastRenderedPageBreak/>
        <w:t>ზედამხედველობიდან დაკარგული აივ ინფიცირებული პირების მოძიება და ჩართვა შესაბამის სერვისებში - 95 (დასახული მიზნის 19%);</w:t>
      </w:r>
    </w:p>
    <w:p w:rsidR="009F51CA" w:rsidRPr="00AA0D80" w:rsidRDefault="009F51CA" w:rsidP="007E1547">
      <w:pPr>
        <w:numPr>
          <w:ilvl w:val="0"/>
          <w:numId w:val="61"/>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 კონფირმაციული მეთოდებით კომპონენტის მომსახურების რაოდენობები:</w:t>
      </w:r>
    </w:p>
    <w:p w:rsidR="009F51CA" w:rsidRPr="00AA0D80" w:rsidRDefault="009F51CA" w:rsidP="007E1547">
      <w:pPr>
        <w:pStyle w:val="NoSpacing"/>
        <w:numPr>
          <w:ilvl w:val="0"/>
          <w:numId w:val="63"/>
        </w:numPr>
        <w:jc w:val="both"/>
        <w:rPr>
          <w:rFonts w:ascii="Sylfaen" w:eastAsia="Times New Roman" w:hAnsi="Sylfaen" w:cs="Sylfaen"/>
          <w:lang w:val="ka-GE"/>
        </w:rPr>
      </w:pPr>
      <w:r w:rsidRPr="00AA0D80">
        <w:rPr>
          <w:rFonts w:ascii="Sylfaen" w:eastAsia="Times New Roman" w:hAnsi="Sylfaen" w:cs="Sylfaen"/>
          <w:lang w:val="ka-GE"/>
        </w:rPr>
        <w:t>პირველი განმეორებითი სკრინინგი  - 1161 (64.5%)</w:t>
      </w:r>
    </w:p>
    <w:p w:rsidR="009F51CA" w:rsidRPr="00AA0D80" w:rsidRDefault="009F51CA" w:rsidP="007E1547">
      <w:pPr>
        <w:pStyle w:val="NoSpacing"/>
        <w:numPr>
          <w:ilvl w:val="0"/>
          <w:numId w:val="63"/>
        </w:numPr>
        <w:jc w:val="both"/>
        <w:rPr>
          <w:rFonts w:ascii="Sylfaen" w:eastAsia="Times New Roman" w:hAnsi="Sylfaen" w:cs="Sylfaen"/>
          <w:lang w:val="ka-GE"/>
        </w:rPr>
      </w:pPr>
      <w:r w:rsidRPr="00AA0D80">
        <w:rPr>
          <w:rFonts w:ascii="Sylfaen" w:eastAsia="Times New Roman" w:hAnsi="Sylfaen" w:cs="Sylfaen"/>
          <w:lang w:val="ka-GE"/>
        </w:rPr>
        <w:t>მეორე განმეორებითი სკრინინგი - 324 (79.4%)</w:t>
      </w:r>
    </w:p>
    <w:p w:rsidR="009F51CA" w:rsidRPr="00AA0D80" w:rsidRDefault="009F51CA" w:rsidP="007E1547">
      <w:pPr>
        <w:pStyle w:val="NoSpacing"/>
        <w:numPr>
          <w:ilvl w:val="0"/>
          <w:numId w:val="63"/>
        </w:numPr>
        <w:jc w:val="both"/>
        <w:rPr>
          <w:rFonts w:ascii="Sylfaen" w:eastAsia="Times New Roman" w:hAnsi="Sylfaen" w:cs="Sylfaen"/>
          <w:lang w:val="ka-GE"/>
        </w:rPr>
      </w:pPr>
      <w:r w:rsidRPr="00AA0D80">
        <w:rPr>
          <w:rFonts w:ascii="Sylfaen" w:eastAsia="Times New Roman" w:hAnsi="Sylfaen" w:cs="Sylfaen"/>
          <w:lang w:val="ka-GE"/>
        </w:rPr>
        <w:t>სისხლში აივ ანტისხეულების განსაზღვრა  იმუნობლოტინგის მეთოდით - 853 (61.3%)</w:t>
      </w:r>
    </w:p>
    <w:p w:rsidR="009F51CA" w:rsidRPr="00AA0D80" w:rsidRDefault="009F51CA" w:rsidP="007E1547">
      <w:pPr>
        <w:pStyle w:val="NoSpacing"/>
        <w:numPr>
          <w:ilvl w:val="0"/>
          <w:numId w:val="63"/>
        </w:numPr>
        <w:jc w:val="both"/>
        <w:rPr>
          <w:rFonts w:ascii="Sylfaen" w:eastAsia="Times New Roman" w:hAnsi="Sylfaen" w:cs="Sylfaen"/>
          <w:lang w:val="ka-GE"/>
        </w:rPr>
      </w:pPr>
      <w:r w:rsidRPr="00AA0D80">
        <w:rPr>
          <w:rFonts w:ascii="Sylfaen" w:eastAsia="Times New Roman" w:hAnsi="Sylfaen" w:cs="Sylfaen"/>
          <w:lang w:val="ka-GE"/>
        </w:rPr>
        <w:t>სისხლში აივ დნმ/რნმ განსაზღვრა პოლიმერიზაციის ჯაჭვური რეაქციის (პჯრ) მეთოდით - 85 (47.2%)</w:t>
      </w:r>
    </w:p>
    <w:p w:rsidR="009F51CA" w:rsidRPr="00AA0D80" w:rsidRDefault="009F51CA" w:rsidP="007E1547">
      <w:pPr>
        <w:pStyle w:val="NoSpacing"/>
        <w:numPr>
          <w:ilvl w:val="0"/>
          <w:numId w:val="62"/>
        </w:numPr>
        <w:jc w:val="both"/>
        <w:rPr>
          <w:rFonts w:ascii="Sylfaen" w:eastAsia="Times New Roman" w:hAnsi="Sylfaen" w:cs="Sylfaen"/>
          <w:lang w:val="ka-GE"/>
        </w:rPr>
      </w:pPr>
      <w:r w:rsidRPr="00AA0D80">
        <w:rPr>
          <w:rFonts w:ascii="Sylfaen" w:eastAsia="Times New Roma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rsidR="0014771F" w:rsidRPr="00AA0D80" w:rsidRDefault="0014771F" w:rsidP="0014771F">
      <w:pPr>
        <w:rPr>
          <w:b/>
          <w:lang w:val="ka-GE"/>
        </w:rPr>
      </w:pPr>
    </w:p>
    <w:p w:rsidR="0014771F" w:rsidRPr="00AA0D80" w:rsidRDefault="0014771F" w:rsidP="0014771F">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14771F" w:rsidRPr="00AA0D80" w:rsidRDefault="0014771F" w:rsidP="0014771F">
      <w:pPr>
        <w:rPr>
          <w:rFonts w:ascii="Sylfaen" w:hAnsi="Sylfaen"/>
          <w:lang w:val="ka-GE"/>
        </w:rPr>
      </w:pPr>
    </w:p>
    <w:p w:rsidR="0014771F" w:rsidRPr="00AA0D80" w:rsidRDefault="0014771F" w:rsidP="007E1547">
      <w:pPr>
        <w:pStyle w:val="ListParagraph"/>
        <w:numPr>
          <w:ilvl w:val="0"/>
          <w:numId w:val="3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9F51CA">
      <w:pPr>
        <w:pStyle w:val="ListParagraph"/>
        <w:autoSpaceDE/>
        <w:autoSpaceDN/>
        <w:adjustRightInd/>
        <w:spacing w:after="160" w:line="259" w:lineRule="auto"/>
        <w:contextualSpacing/>
        <w:jc w:val="both"/>
        <w:rPr>
          <w:rFonts w:ascii="Sylfaen" w:eastAsia="Sylfaen" w:hAnsi="Sylfaen"/>
          <w:color w:val="000000"/>
          <w:lang w:val="ka-GE"/>
        </w:rPr>
      </w:pPr>
      <w:r w:rsidRPr="00AA0D80">
        <w:rPr>
          <w:rFonts w:ascii="Sylfaen" w:eastAsia="Sylfaen" w:hAnsi="Sylfaen"/>
          <w:color w:val="000000"/>
        </w:rPr>
        <w:t>მაღალი რისკის ქცევის მქონე ჯგუფების აივ-ზე ტესტირებით მოცვა (სექს-მუშაკი ქალების პროცენტული წილი, რომლებსაც საანგარიშო პერიოდში აივ ტესტირება ჩაუტარდა და ეცნობა შედეგები - 20%; ნარკოტიკების ინექციური მომხმარებლების პროცენტული წილი, რომლებსაც საანგარიშო პერიოდში ჩაუტარდა აივ ტესტირება და ეცნობა მისი შედეგები - 43%; მსმ-ების პროცენტული წილი, რომლებსაც საანგარიშო პერიოდში ჩაუტარდა აივ ტესტირება და ეცნობა ტესტის შედეგები -8%);</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14771F">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RDefault="0014771F" w:rsidP="009F51CA">
      <w:pPr>
        <w:pStyle w:val="ListParagraph"/>
        <w:autoSpaceDE/>
        <w:autoSpaceDN/>
        <w:adjustRightInd/>
        <w:spacing w:after="160" w:line="259" w:lineRule="auto"/>
        <w:contextualSpacing/>
        <w:jc w:val="both"/>
        <w:rPr>
          <w:rFonts w:ascii="Sylfaen" w:eastAsia="Sylfaen" w:hAnsi="Sylfaen"/>
          <w:color w:val="000000"/>
          <w:lang w:val="ka-GE"/>
        </w:rPr>
      </w:pPr>
      <w:r w:rsidRPr="00AA0D80">
        <w:rPr>
          <w:rFonts w:ascii="Sylfaen" w:eastAsia="Sylfaen" w:hAnsi="Sylfaen"/>
          <w:color w:val="000000"/>
        </w:rPr>
        <w:t>მაღალი რისკის ქცევის მქონე ჯგუფების აივ-ზე ტესტირებით მოცვა (სექს-მუშაკი ქალების პროცენტული წილი, რომლებსაც საანგარიშო პერიოდში აივ ტესტირება ჩაუტარდა და ეცნობა შედეგები - 30%; ნარკოტიკების ინექციური მომხმარებლების პროცენტული წილი, რომლებსაც საანგარიშო პერიოდში ჩაუტარდა აივ ტესტირება და ეცნობა მისი შედეგები - 51%; მსმ-ების პროცენტული წილი, რომლებსაც საანგარიშო პერიოდში ჩაუტარდა აივტესტირება და ეცნობა ტესტის შედეგები-18%);</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7E1547">
      <w:pPr>
        <w:pStyle w:val="ListParagraph"/>
        <w:numPr>
          <w:ilvl w:val="0"/>
          <w:numId w:val="3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9F51CA">
      <w:pPr>
        <w:pStyle w:val="ListParagraph"/>
        <w:autoSpaceDE/>
        <w:autoSpaceDN/>
        <w:adjustRightInd/>
        <w:spacing w:after="160" w:line="259" w:lineRule="auto"/>
        <w:contextualSpacing/>
        <w:jc w:val="both"/>
        <w:rPr>
          <w:rFonts w:ascii="Sylfaen" w:eastAsia="Sylfaen" w:hAnsi="Sylfaen"/>
          <w:color w:val="000000"/>
          <w:lang w:val="ka-GE"/>
        </w:rPr>
      </w:pPr>
      <w:proofErr w:type="gramStart"/>
      <w:r w:rsidRPr="00AA0D80">
        <w:rPr>
          <w:rFonts w:ascii="Sylfaen" w:eastAsia="Sylfaen" w:hAnsi="Sylfaen"/>
          <w:color w:val="000000"/>
        </w:rPr>
        <w:t>პაციენტების</w:t>
      </w:r>
      <w:proofErr w:type="gramEnd"/>
      <w:r w:rsidRPr="00AA0D80">
        <w:rPr>
          <w:rFonts w:ascii="Sylfaen" w:eastAsia="Sylfaen" w:hAnsi="Sylfaen"/>
          <w:color w:val="000000"/>
        </w:rPr>
        <w:t xml:space="preserve"> რაოდენობა, რომლებიც ამბულატორიულ სერვისებს იღებენ - 2790; აივ ინფექციასთან დაკავშირებული ჰოსპიტალიზაციის რაოდენობა - 504;</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14771F">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RDefault="0014771F" w:rsidP="009F51CA">
      <w:pPr>
        <w:ind w:left="720"/>
        <w:jc w:val="both"/>
        <w:rPr>
          <w:rFonts w:ascii="Sylfaen" w:eastAsia="Sylfaen" w:hAnsi="Sylfaen"/>
          <w:color w:val="000000"/>
          <w:lang w:val="ka-GE"/>
        </w:rPr>
      </w:pPr>
      <w:proofErr w:type="gramStart"/>
      <w:r w:rsidRPr="00AA0D80">
        <w:rPr>
          <w:rFonts w:ascii="Sylfaen" w:eastAsia="Sylfaen" w:hAnsi="Sylfaen"/>
          <w:color w:val="000000"/>
        </w:rPr>
        <w:t>პაციენტების</w:t>
      </w:r>
      <w:proofErr w:type="gramEnd"/>
      <w:r w:rsidRPr="00AA0D80">
        <w:rPr>
          <w:rFonts w:ascii="Sylfaen" w:eastAsia="Sylfaen" w:hAnsi="Sylfaen"/>
          <w:color w:val="000000"/>
        </w:rPr>
        <w:t xml:space="preserve"> რაოდენობა, რომლებიც ამბულატორიულ სერვისებს იღებენ - 3450; აივ ინფექციასთან დაკავშირებული ჰოსპიტალიზაციის რაოდენობა - 522;</w:t>
      </w:r>
    </w:p>
    <w:p w:rsidR="0014771F" w:rsidRPr="00AA0D80" w:rsidRDefault="0014771F" w:rsidP="007E1547">
      <w:pPr>
        <w:pStyle w:val="ListParagraph"/>
        <w:numPr>
          <w:ilvl w:val="0"/>
          <w:numId w:val="3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შიდსით</w:t>
      </w:r>
      <w:proofErr w:type="gramEnd"/>
      <w:r w:rsidRPr="00AA0D80">
        <w:rPr>
          <w:rFonts w:ascii="Sylfaen" w:eastAsia="Sylfaen" w:hAnsi="Sylfaen"/>
          <w:color w:val="000000"/>
        </w:rPr>
        <w:t xml:space="preserve"> გამოწვეული სიკვდილიანობა 100,000 მოსახლეზე - 2.40;</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14771F">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RDefault="0014771F" w:rsidP="0014771F">
      <w:pPr>
        <w:ind w:firstLine="720"/>
        <w:rPr>
          <w:rFonts w:ascii="Sylfaen" w:eastAsia="Sylfaen" w:hAnsi="Sylfaen"/>
          <w:color w:val="000000"/>
          <w:lang w:val="ka-GE"/>
        </w:rPr>
      </w:pPr>
      <w:proofErr w:type="gramStart"/>
      <w:r w:rsidRPr="00AA0D80">
        <w:rPr>
          <w:rFonts w:ascii="Sylfaen" w:eastAsia="Sylfaen" w:hAnsi="Sylfaen"/>
          <w:color w:val="000000"/>
        </w:rPr>
        <w:t>შიდსით</w:t>
      </w:r>
      <w:proofErr w:type="gramEnd"/>
      <w:r w:rsidRPr="00AA0D80">
        <w:rPr>
          <w:rFonts w:ascii="Sylfaen" w:eastAsia="Sylfaen" w:hAnsi="Sylfaen"/>
          <w:color w:val="000000"/>
        </w:rPr>
        <w:t xml:space="preserve"> გამოწვეული სიკვდილიანობა 100,000 მოსახლეზე - ≤2.2;</w:t>
      </w:r>
    </w:p>
    <w:p w:rsidR="0014771F" w:rsidRPr="00AA0D80" w:rsidRDefault="0014771F" w:rsidP="0014771F">
      <w:pPr>
        <w:ind w:firstLine="720"/>
        <w:rPr>
          <w:rFonts w:ascii="Sylfaen" w:eastAsia="Sylfaen" w:hAnsi="Sylfaen"/>
          <w:color w:val="000000"/>
          <w:lang w:val="ka-GE"/>
        </w:rPr>
      </w:pPr>
    </w:p>
    <w:p w:rsidR="0014771F" w:rsidRPr="00AA0D80" w:rsidRDefault="0014771F" w:rsidP="0014771F">
      <w:pPr>
        <w:rPr>
          <w:rFonts w:ascii="Sylfaen" w:hAnsi="Sylfaen"/>
          <w:b/>
          <w:lang w:val="ka-GE"/>
        </w:rPr>
      </w:pPr>
      <w:r w:rsidRPr="00AA0D80">
        <w:rPr>
          <w:rFonts w:ascii="Sylfaen" w:hAnsi="Sylfaen"/>
          <w:b/>
          <w:highlight w:val="yellow"/>
          <w:lang w:val="ka-GE"/>
        </w:rPr>
        <w:lastRenderedPageBreak/>
        <w:t>მიღწეული შუალედური შედეგის შეფასების ინდიკატორი</w:t>
      </w:r>
    </w:p>
    <w:p w:rsidR="009F51CA" w:rsidRPr="00AA0D80" w:rsidRDefault="009F51CA" w:rsidP="007E1547">
      <w:pPr>
        <w:pStyle w:val="ListParagraph"/>
        <w:numPr>
          <w:ilvl w:val="0"/>
          <w:numId w:val="64"/>
        </w:numPr>
        <w:spacing w:before="240" w:after="0" w:line="240" w:lineRule="auto"/>
        <w:jc w:val="both"/>
        <w:rPr>
          <w:rFonts w:ascii="Sylfaen" w:eastAsia="Times New Roman" w:hAnsi="Sylfaen" w:cs="Sylfaen"/>
          <w:lang w:val="ka-GE"/>
        </w:rPr>
      </w:pPr>
      <w:r w:rsidRPr="00AA0D80">
        <w:rPr>
          <w:rFonts w:ascii="Sylfaen" w:eastAsia="Times New Roman" w:hAnsi="Sylfaen" w:cs="Sylfaen"/>
          <w:lang w:val="ka-GE"/>
        </w:rPr>
        <w:t>ინექციური ნარკოტიკების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- 4545 კვლევა (დასახული მიზნის 113.7%);</w:t>
      </w:r>
    </w:p>
    <w:p w:rsidR="006C103B" w:rsidRPr="00AA0D80" w:rsidRDefault="006C103B" w:rsidP="007E1547">
      <w:pPr>
        <w:pStyle w:val="ListParagraph"/>
        <w:numPr>
          <w:ilvl w:val="0"/>
          <w:numId w:val="64"/>
        </w:numPr>
        <w:jc w:val="both"/>
        <w:rPr>
          <w:rFonts w:ascii="Sylfaen" w:eastAsia="Sylfaen" w:hAnsi="Sylfaen"/>
          <w:color w:val="000000"/>
          <w:lang w:val="ka-GE"/>
        </w:rPr>
      </w:pPr>
      <w:r w:rsidRPr="00AA0D80">
        <w:rPr>
          <w:rFonts w:ascii="Sylfaen" w:eastAsia="Sylfaen" w:hAnsi="Sylfaen"/>
          <w:color w:val="000000"/>
        </w:rPr>
        <w:t xml:space="preserve">პაციენტების რაოდენობა, რომლებიც ამბულატორიულ სერვისებს იღებენ - </w:t>
      </w:r>
      <w:r w:rsidRPr="00AA0D80">
        <w:rPr>
          <w:rFonts w:ascii="Sylfaen" w:eastAsia="Sylfaen" w:hAnsi="Sylfaen"/>
          <w:color w:val="000000"/>
          <w:lang w:val="ka-GE"/>
        </w:rPr>
        <w:t>3600-ზე მეტი</w:t>
      </w:r>
      <w:r w:rsidRPr="00AA0D80">
        <w:rPr>
          <w:rFonts w:ascii="Sylfaen" w:eastAsia="Sylfaen" w:hAnsi="Sylfaen"/>
          <w:color w:val="000000"/>
        </w:rPr>
        <w:t xml:space="preserve">; აივ ინფექციასთან დაკავშირებული ჰოსპიტალიზაციის რაოდენობა - </w:t>
      </w:r>
      <w:r w:rsidRPr="00AA0D80">
        <w:rPr>
          <w:rFonts w:ascii="Sylfaen" w:eastAsia="Sylfaen" w:hAnsi="Sylfaen"/>
          <w:color w:val="000000"/>
          <w:lang w:val="ka-GE"/>
        </w:rPr>
        <w:t>534</w:t>
      </w:r>
      <w:r w:rsidRPr="00AA0D80">
        <w:rPr>
          <w:rFonts w:ascii="Sylfaen" w:eastAsia="Sylfaen" w:hAnsi="Sylfaen"/>
          <w:color w:val="000000"/>
        </w:rPr>
        <w:t>;</w:t>
      </w:r>
    </w:p>
    <w:p w:rsidR="006C103B" w:rsidRPr="00AA0D80" w:rsidRDefault="006C103B" w:rsidP="007E1547">
      <w:pPr>
        <w:pStyle w:val="ListParagraph"/>
        <w:numPr>
          <w:ilvl w:val="0"/>
          <w:numId w:val="64"/>
        </w:numPr>
        <w:rPr>
          <w:rFonts w:ascii="Sylfaen" w:eastAsia="Sylfaen" w:hAnsi="Sylfaen"/>
          <w:color w:val="000000"/>
          <w:lang w:val="ka-GE"/>
        </w:rPr>
      </w:pPr>
      <w:r w:rsidRPr="00AA0D80">
        <w:rPr>
          <w:rFonts w:ascii="Sylfaen" w:eastAsia="Sylfaen" w:hAnsi="Sylfaen"/>
          <w:color w:val="000000"/>
        </w:rPr>
        <w:t xml:space="preserve">შიდსით გამოწვეული სიკვდილიანობა 100,000 მოსახლეზე - </w:t>
      </w:r>
      <w:r w:rsidRPr="00AA0D80">
        <w:rPr>
          <w:rFonts w:ascii="Sylfaen" w:eastAsia="Sylfaen" w:hAnsi="Sylfaen"/>
          <w:color w:val="000000"/>
          <w:highlight w:val="red"/>
        </w:rPr>
        <w:t>≤2.2;</w:t>
      </w:r>
    </w:p>
    <w:p w:rsidR="006C103B" w:rsidRPr="00AA0D80" w:rsidRDefault="006C103B" w:rsidP="006C103B">
      <w:pPr>
        <w:pStyle w:val="ListParagraph"/>
        <w:jc w:val="both"/>
        <w:rPr>
          <w:rFonts w:ascii="Sylfaen" w:eastAsia="Sylfaen" w:hAnsi="Sylfaen"/>
          <w:color w:val="000000"/>
          <w:lang w:val="ka-GE"/>
        </w:rPr>
      </w:pPr>
    </w:p>
    <w:p w:rsidR="00E609D0" w:rsidRPr="00AA0D80" w:rsidRDefault="00E609D0" w:rsidP="00E609D0">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E609D0" w:rsidRPr="00AA0D80" w:rsidRDefault="00E609D0" w:rsidP="00E609D0">
      <w:pPr>
        <w:ind w:firstLine="283"/>
        <w:rPr>
          <w:rFonts w:ascii="Sylfaen" w:hAnsi="Sylfaen" w:cs="Sylfaen"/>
          <w:b/>
        </w:rPr>
      </w:pPr>
      <w:r w:rsidRPr="00AA0D80">
        <w:rPr>
          <w:rFonts w:ascii="Sylfaen" w:hAnsi="Sylfaen" w:cs="Sylfaen"/>
          <w:b/>
          <w:lang w:val="ka-GE"/>
        </w:rPr>
        <w:t xml:space="preserve">          </w:t>
      </w:r>
      <w:proofErr w:type="gramStart"/>
      <w:r w:rsidRPr="00AA0D80">
        <w:rPr>
          <w:rFonts w:ascii="Sylfaen" w:hAnsi="Sylfaen" w:cs="Sylfaen"/>
          <w:b/>
        </w:rPr>
        <w:t>დედათა</w:t>
      </w:r>
      <w:proofErr w:type="gramEnd"/>
      <w:r w:rsidRPr="00AA0D80">
        <w:rPr>
          <w:rFonts w:ascii="Sylfaen" w:hAnsi="Sylfaen" w:cs="Sylfaen"/>
          <w:b/>
        </w:rPr>
        <w:t xml:space="preserve"> და ბავშვთა ჯანმრთელობა (პროგრამული კოდი 35 03 02 09)</w:t>
      </w:r>
    </w:p>
    <w:p w:rsidR="00E609D0" w:rsidRPr="00AA0D80" w:rsidRDefault="00E609D0" w:rsidP="00E609D0">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E609D0" w:rsidRPr="00AA0D80" w:rsidRDefault="00E609D0" w:rsidP="007E1547">
      <w:pPr>
        <w:pStyle w:val="ListParagraph"/>
        <w:numPr>
          <w:ilvl w:val="0"/>
          <w:numId w:val="14"/>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E609D0" w:rsidRPr="00AA0D80" w:rsidRDefault="00E609D0" w:rsidP="007E1547">
      <w:pPr>
        <w:numPr>
          <w:ilvl w:val="0"/>
          <w:numId w:val="14"/>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609D0" w:rsidRPr="00AA0D80" w:rsidRDefault="00E609D0" w:rsidP="00E609D0">
      <w:pPr>
        <w:pStyle w:val="ListParagraph"/>
        <w:spacing w:after="0" w:line="240" w:lineRule="auto"/>
        <w:ind w:left="643"/>
        <w:jc w:val="both"/>
        <w:rPr>
          <w:rFonts w:ascii="Sylfaen" w:eastAsia="Sylfaen" w:hAnsi="Sylfaen" w:cs="Times New Roman"/>
        </w:rPr>
      </w:pPr>
    </w:p>
    <w:p w:rsidR="00E609D0" w:rsidRPr="00AA0D80" w:rsidRDefault="00E609D0" w:rsidP="00E609D0">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E609D0" w:rsidRPr="00AA0D80" w:rsidRDefault="00E609D0" w:rsidP="00E609D0">
      <w:pPr>
        <w:pStyle w:val="abzacixml"/>
      </w:pPr>
    </w:p>
    <w:p w:rsidR="00E609D0" w:rsidRPr="00AA0D80" w:rsidRDefault="00E609D0" w:rsidP="007E1547">
      <w:pPr>
        <w:pStyle w:val="abzacixml"/>
        <w:numPr>
          <w:ilvl w:val="0"/>
          <w:numId w:val="5"/>
        </w:numPr>
        <w:tabs>
          <w:tab w:val="left" w:pos="0"/>
        </w:tabs>
        <w:autoSpaceDE/>
        <w:autoSpaceDN/>
        <w:adjustRightInd/>
        <w:ind w:left="270" w:hanging="270"/>
      </w:pPr>
      <w:r w:rsidRPr="00AA0D80">
        <w:rPr>
          <w:lang w:val="ka-GE"/>
        </w:rPr>
        <w:t xml:space="preserve"> </w:t>
      </w:r>
      <w:r w:rsidRPr="00AA0D80">
        <w:t>პროგრამის ფარგლებში განხორციელდა ანტენატალური მეთვალყურეობით გათვალისწინებული 158.7 ათასზე მეტი ვიზიტი;</w:t>
      </w:r>
    </w:p>
    <w:p w:rsidR="00E609D0" w:rsidRPr="00AA0D80" w:rsidRDefault="00E609D0" w:rsidP="007E1547">
      <w:pPr>
        <w:pStyle w:val="abzacixml"/>
        <w:numPr>
          <w:ilvl w:val="0"/>
          <w:numId w:val="5"/>
        </w:numPr>
        <w:tabs>
          <w:tab w:val="left" w:pos="0"/>
        </w:tabs>
        <w:autoSpaceDE/>
        <w:autoSpaceDN/>
        <w:adjustRightInd/>
        <w:ind w:left="270" w:hanging="270"/>
      </w:pPr>
      <w:r w:rsidRPr="00AA0D80">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(57.5 ათასზე მეტი შემთხვევა);</w:t>
      </w:r>
    </w:p>
    <w:p w:rsidR="00E609D0" w:rsidRPr="00AA0D80" w:rsidRDefault="00E609D0" w:rsidP="007E1547">
      <w:pPr>
        <w:pStyle w:val="abzacixml"/>
        <w:numPr>
          <w:ilvl w:val="0"/>
          <w:numId w:val="5"/>
        </w:numPr>
        <w:tabs>
          <w:tab w:val="left" w:pos="0"/>
        </w:tabs>
        <w:autoSpaceDE/>
        <w:autoSpaceDN/>
        <w:adjustRightInd/>
        <w:ind w:left="270" w:hanging="270"/>
      </w:pPr>
      <w:proofErr w:type="gramStart"/>
      <w:r w:rsidRPr="00AA0D80">
        <w:t>გენეტიკური</w:t>
      </w:r>
      <w:proofErr w:type="gramEnd"/>
      <w:r w:rsidRPr="00AA0D80">
        <w:t xml:space="preserve"> პათოლოგიების გამოკვლევის კომპონენტის ფარგლებში განხორციელდა 4.5 ათასზე მეტი ორსულის სკრინინგული გამოკვლევა.</w:t>
      </w:r>
    </w:p>
    <w:p w:rsidR="00E609D0" w:rsidRPr="00AA0D80" w:rsidRDefault="00E609D0" w:rsidP="007E1547">
      <w:pPr>
        <w:pStyle w:val="abzacixml"/>
        <w:numPr>
          <w:ilvl w:val="0"/>
          <w:numId w:val="5"/>
        </w:numPr>
        <w:tabs>
          <w:tab w:val="left" w:pos="0"/>
        </w:tabs>
        <w:autoSpaceDE/>
        <w:autoSpaceDN/>
        <w:adjustRightInd/>
        <w:ind w:left="270" w:hanging="270"/>
      </w:pPr>
      <w:r w:rsidRPr="00AA0D80">
        <w:t>B ჰეპატიტზე, აივ-ინფექცია/შიდსსა და ათაშანგზე სწრაფი-მარტივი ტესტ-სისტემებით გამოკვლეულ ორსულთა რაოდენობა შეადგენს 1.5 ათასზე მეტ ორსულს. ,</w:t>
      </w:r>
      <w:proofErr w:type="gramStart"/>
      <w:r w:rsidRPr="00AA0D80">
        <w:t>,B</w:t>
      </w:r>
      <w:proofErr w:type="gramEnd"/>
      <w:r w:rsidRPr="00AA0D80">
        <w:t>“ ჰეპატიტზე დაკონფირმირდა 986  სისხლის ნიმუში, ხოლო სიფილისზე - 587 სისხლის ნიმუში. „B</w:t>
      </w:r>
      <w:proofErr w:type="gramStart"/>
      <w:r w:rsidRPr="00AA0D80">
        <w:t>“ ჰეპატიტის</w:t>
      </w:r>
      <w:proofErr w:type="gramEnd"/>
      <w:r w:rsidRPr="00AA0D80">
        <w:t xml:space="preserve"> იმუნოგლობულინი გაუკეთდა 799 ბენეფიციარს.</w:t>
      </w:r>
    </w:p>
    <w:p w:rsidR="00E609D0" w:rsidRPr="00AA0D80" w:rsidRDefault="00E609D0" w:rsidP="007E1547">
      <w:pPr>
        <w:pStyle w:val="abzacixml"/>
        <w:numPr>
          <w:ilvl w:val="0"/>
          <w:numId w:val="5"/>
        </w:numPr>
        <w:tabs>
          <w:tab w:val="left" w:pos="0"/>
        </w:tabs>
        <w:autoSpaceDE/>
        <w:autoSpaceDN/>
        <w:adjustRightInd/>
        <w:ind w:left="270" w:hanging="270"/>
      </w:pPr>
      <w:proofErr w:type="gramStart"/>
      <w:r w:rsidRPr="00AA0D80">
        <w:t>ახალშობილთა</w:t>
      </w:r>
      <w:proofErr w:type="gramEnd"/>
      <w:r w:rsidRPr="00AA0D80">
        <w:t xml:space="preserve"> სმენის სკრინინგული გამოკვლევის კომპონენტის ფარგლებში, ქ. თბილისის სამშობიარო სახლებში პირველადი სკრინინგი ჩაუტარდა 23 ათასზე მეტ ახალშობილს. </w:t>
      </w:r>
      <w:proofErr w:type="gramStart"/>
      <w:r w:rsidRPr="00AA0D80">
        <w:t>სმენის</w:t>
      </w:r>
      <w:proofErr w:type="gramEnd"/>
      <w:r w:rsidRPr="00AA0D80">
        <w:t xml:space="preserve"> მეორადი სკრინინგი ჩაუტარდა 1 346 ახალშობილს, ასევე ტიმპანომეტრია ჩაუტარდა 1 346 ახალშობილს, კომპიუტერული აუდიომეტრული გამოკვლევა - 10 ახალშობილს.</w:t>
      </w:r>
    </w:p>
    <w:p w:rsidR="00E609D0" w:rsidRPr="00AA0D80" w:rsidRDefault="00E609D0" w:rsidP="007E1547">
      <w:pPr>
        <w:pStyle w:val="abzacixml"/>
        <w:numPr>
          <w:ilvl w:val="0"/>
          <w:numId w:val="5"/>
        </w:numPr>
        <w:tabs>
          <w:tab w:val="left" w:pos="0"/>
        </w:tabs>
        <w:autoSpaceDE/>
        <w:autoSpaceDN/>
        <w:adjustRightInd/>
        <w:ind w:left="270" w:hanging="270"/>
      </w:pPr>
      <w:proofErr w:type="gramStart"/>
      <w:r w:rsidRPr="00AA0D80">
        <w:t>დაფიქსირდა</w:t>
      </w:r>
      <w:proofErr w:type="gramEnd"/>
      <w:r w:rsidRPr="00AA0D80">
        <w:t xml:space="preserve"> მაღალი რისკის ორსულთა, მშობიარეთა და მელოგინეთა მკურნალობის 3 083 შემთხვევა (2 760 ბენეფიციარი).</w:t>
      </w:r>
    </w:p>
    <w:p w:rsidR="00E609D0" w:rsidRPr="00AA0D80" w:rsidRDefault="00E609D0" w:rsidP="00E609D0">
      <w:pPr>
        <w:pStyle w:val="abzacixml"/>
        <w:tabs>
          <w:tab w:val="left" w:pos="0"/>
        </w:tabs>
        <w:autoSpaceDE/>
        <w:autoSpaceDN/>
        <w:adjustRightInd/>
        <w:ind w:left="270" w:firstLine="0"/>
        <w:rPr>
          <w:b/>
          <w:lang w:val="ka-GE"/>
        </w:rPr>
      </w:pPr>
    </w:p>
    <w:p w:rsidR="00314C36" w:rsidRPr="00AA0D80" w:rsidRDefault="00314C36">
      <w:pPr>
        <w:rPr>
          <w:rFonts w:ascii="Sylfaen" w:hAnsi="Sylfaen" w:cs="Sylfaen"/>
          <w:b/>
          <w:lang w:val="ka-GE"/>
        </w:rPr>
      </w:pPr>
      <w:r w:rsidRPr="00AA0D80">
        <w:rPr>
          <w:b/>
          <w:lang w:val="ka-GE"/>
        </w:rPr>
        <w:br w:type="page"/>
      </w:r>
    </w:p>
    <w:p w:rsidR="00E609D0" w:rsidRPr="00AA0D80" w:rsidRDefault="00E609D0" w:rsidP="00E609D0">
      <w:pPr>
        <w:rPr>
          <w:rFonts w:ascii="Sylfaen" w:hAnsi="Sylfaen" w:cs="Sylfaen"/>
          <w:b/>
          <w:lang w:val="ka-GE"/>
        </w:rPr>
      </w:pPr>
      <w:r w:rsidRPr="00AA0D80">
        <w:rPr>
          <w:rFonts w:ascii="Sylfaen" w:hAnsi="Sylfaen" w:cs="Sylfaen"/>
          <w:b/>
          <w:lang w:val="ka-GE"/>
        </w:rPr>
        <w:lastRenderedPageBreak/>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E609D0" w:rsidRPr="00AA0D80" w:rsidRDefault="00E609D0" w:rsidP="007E1547">
      <w:pPr>
        <w:pStyle w:val="ListParagraph"/>
        <w:numPr>
          <w:ilvl w:val="0"/>
          <w:numId w:val="35"/>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დედათა სიკვდილიანობის მაჩვენებელი 100000 ცოცხალშობილზე;</w:t>
      </w:r>
    </w:p>
    <w:p w:rsidR="00E609D0" w:rsidRPr="00AA0D80" w:rsidRDefault="00E609D0" w:rsidP="007E1547">
      <w:pPr>
        <w:pStyle w:val="ListParagraph"/>
        <w:numPr>
          <w:ilvl w:val="0"/>
          <w:numId w:val="35"/>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ჩვილ ბავშვთა სიკვდილიანობის მაჩვენებელი 1000 ცოცხალშობილზე;</w:t>
      </w:r>
    </w:p>
    <w:p w:rsidR="00E609D0" w:rsidRPr="00AA0D80" w:rsidRDefault="00E609D0" w:rsidP="007E1547">
      <w:pPr>
        <w:pStyle w:val="ListParagraph"/>
        <w:numPr>
          <w:ilvl w:val="0"/>
          <w:numId w:val="35"/>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ანტენატალური ვიზიტით მოცვა;</w:t>
      </w:r>
    </w:p>
    <w:p w:rsidR="00E609D0" w:rsidRPr="00AA0D80" w:rsidRDefault="00E609D0" w:rsidP="007E1547">
      <w:pPr>
        <w:pStyle w:val="ListParagraph"/>
        <w:numPr>
          <w:ilvl w:val="0"/>
          <w:numId w:val="35"/>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მკურნალობა გავლილი მაღალი რისკის მქონე ორსული, მშობიარე და მელოგინე;</w:t>
      </w:r>
    </w:p>
    <w:p w:rsidR="00E609D0" w:rsidRPr="00AA0D80" w:rsidRDefault="00E609D0" w:rsidP="007E1547">
      <w:pPr>
        <w:pStyle w:val="ListParagraph"/>
        <w:numPr>
          <w:ilvl w:val="0"/>
          <w:numId w:val="35"/>
        </w:numPr>
        <w:tabs>
          <w:tab w:val="left" w:pos="450"/>
        </w:tabs>
        <w:autoSpaceDE/>
        <w:autoSpaceDN/>
        <w:adjustRightInd/>
        <w:spacing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მედიკამენტებით</w:t>
      </w:r>
      <w:proofErr w:type="gramEnd"/>
      <w:r w:rsidRPr="00AA0D80">
        <w:rPr>
          <w:rFonts w:ascii="Sylfaen" w:eastAsia="Sylfaen" w:hAnsi="Sylfaen"/>
          <w:color w:val="000000"/>
        </w:rPr>
        <w:t xml:space="preserve"> უზრუნველყოფა.</w:t>
      </w:r>
    </w:p>
    <w:p w:rsidR="00E609D0" w:rsidRPr="00AA0D80" w:rsidRDefault="00E609D0" w:rsidP="00E609D0">
      <w:pPr>
        <w:rPr>
          <w:rFonts w:ascii="Sylfaen" w:eastAsia="Sylfaen" w:hAnsi="Sylfaen"/>
          <w:color w:val="000000"/>
          <w:lang w:val="ka-GE"/>
        </w:rPr>
      </w:pPr>
    </w:p>
    <w:p w:rsidR="00E609D0" w:rsidRPr="00AA0D80" w:rsidRDefault="00E609D0" w:rsidP="00E609D0">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E609D0" w:rsidRPr="00AA0D80" w:rsidRDefault="00E609D0" w:rsidP="007E1547">
      <w:pPr>
        <w:pStyle w:val="ListParagraph"/>
        <w:numPr>
          <w:ilvl w:val="0"/>
          <w:numId w:val="36"/>
        </w:numPr>
        <w:tabs>
          <w:tab w:val="left" w:pos="0"/>
        </w:tabs>
        <w:autoSpaceDE/>
        <w:autoSpaceDN/>
        <w:adjustRightInd/>
        <w:spacing w:after="120" w:line="240" w:lineRule="auto"/>
        <w:ind w:left="360"/>
        <w:contextualSpacing/>
        <w:jc w:val="both"/>
        <w:rPr>
          <w:rFonts w:ascii="Sylfaen" w:hAnsi="Sylfaen" w:cs="Sylfaen"/>
          <w:color w:val="000000"/>
          <w:lang w:val="ka-GE"/>
        </w:rPr>
      </w:pPr>
      <w:r w:rsidRPr="00AA0D80">
        <w:rPr>
          <w:rFonts w:ascii="Sylfaen" w:hAnsi="Sylfaen" w:cs="Sylfaen"/>
          <w:color w:val="000000"/>
          <w:lang w:val="ka-GE"/>
        </w:rPr>
        <w:t xml:space="preserve">შემცირდა </w:t>
      </w:r>
      <w:r w:rsidR="00314C36" w:rsidRPr="00AA0D80">
        <w:rPr>
          <w:rFonts w:ascii="Sylfaen" w:hAnsi="Sylfaen" w:cs="Sylfaen"/>
          <w:color w:val="000000"/>
          <w:lang w:val="ka-GE"/>
        </w:rPr>
        <w:t xml:space="preserve">0-1 წლამდე ასაკის და 5 წლამდე ასაკის </w:t>
      </w:r>
      <w:r w:rsidRPr="00AA0D80">
        <w:rPr>
          <w:rFonts w:ascii="Sylfaen" w:hAnsi="Sylfaen" w:cs="Sylfaen"/>
          <w:color w:val="000000"/>
          <w:lang w:val="ka-GE"/>
        </w:rPr>
        <w:t>ბავშვთა სიკვდილიანობ</w:t>
      </w:r>
      <w:r w:rsidR="00314C36" w:rsidRPr="00AA0D80">
        <w:rPr>
          <w:rFonts w:ascii="Sylfaen" w:hAnsi="Sylfaen" w:cs="Sylfaen"/>
          <w:color w:val="000000"/>
          <w:lang w:val="ka-GE"/>
        </w:rPr>
        <w:t>ის მაჩენებელი</w:t>
      </w:r>
      <w:r w:rsidRPr="00AA0D80">
        <w:rPr>
          <w:rFonts w:ascii="Sylfaen" w:hAnsi="Sylfaen" w:cs="Sylfaen"/>
          <w:color w:val="000000"/>
          <w:lang w:val="ka-GE"/>
        </w:rPr>
        <w:t xml:space="preserve">. დედათა სიკვდილიანობის </w:t>
      </w:r>
      <w:r w:rsidR="00E257C2" w:rsidRPr="00AA0D80">
        <w:rPr>
          <w:rFonts w:ascii="Sylfaen" w:hAnsi="Sylfaen" w:cs="Sylfaen"/>
          <w:color w:val="000000"/>
          <w:lang w:val="ka-GE"/>
        </w:rPr>
        <w:t xml:space="preserve">მაჩვენებლის </w:t>
      </w:r>
      <w:r w:rsidRPr="00AA0D80">
        <w:rPr>
          <w:rFonts w:ascii="Sylfaen" w:hAnsi="Sylfaen" w:cs="Sylfaen"/>
          <w:color w:val="000000"/>
          <w:lang w:val="ka-GE"/>
        </w:rPr>
        <w:t>მხრივ გაუმჯობესება არ დაფიქსირებულა;</w:t>
      </w:r>
      <w:r w:rsidRPr="00AA0D80">
        <w:rPr>
          <w:rFonts w:ascii="Sylfaen" w:hAnsi="Sylfaen" w:cs="Sylfaen"/>
          <w:color w:val="000000"/>
        </w:rPr>
        <w:t xml:space="preserve"> </w:t>
      </w:r>
    </w:p>
    <w:p w:rsidR="00E257C2" w:rsidRPr="00AA0D80" w:rsidRDefault="00E257C2" w:rsidP="007E1547">
      <w:pPr>
        <w:pStyle w:val="ListParagraph"/>
        <w:numPr>
          <w:ilvl w:val="0"/>
          <w:numId w:val="36"/>
        </w:numPr>
        <w:tabs>
          <w:tab w:val="left" w:pos="0"/>
        </w:tabs>
        <w:autoSpaceDE/>
        <w:autoSpaceDN/>
        <w:adjustRightInd/>
        <w:spacing w:after="120" w:line="240" w:lineRule="auto"/>
        <w:ind w:left="360"/>
        <w:contextualSpacing/>
        <w:jc w:val="both"/>
        <w:rPr>
          <w:rFonts w:ascii="Sylfaen" w:eastAsiaTheme="minorHAnsi" w:hAnsi="Sylfaen" w:cs="Sylfaen"/>
          <w:color w:val="000000"/>
          <w:lang w:val="ka-GE"/>
        </w:rPr>
      </w:pPr>
      <w:r w:rsidRPr="00AA0D80">
        <w:rPr>
          <w:rFonts w:ascii="Sylfaen" w:eastAsia="Sylfaen" w:hAnsi="Sylfaen"/>
          <w:color w:val="000000"/>
        </w:rPr>
        <w:t>მაღალი რისკის მქონე ორსული, მშობიარე და მელოგინე</w:t>
      </w:r>
      <w:r w:rsidRPr="00AA0D80">
        <w:rPr>
          <w:rFonts w:ascii="Sylfaen" w:eastAsia="Sylfaen" w:hAnsi="Sylfaen"/>
          <w:color w:val="000000"/>
          <w:lang w:val="ka-GE"/>
        </w:rPr>
        <w:t xml:space="preserve"> უზრუნველყოფილია ადეკვატური სამედიცინო მომსახურებით;</w:t>
      </w:r>
    </w:p>
    <w:p w:rsidR="00E257C2" w:rsidRPr="00AA0D80" w:rsidRDefault="00E257C2" w:rsidP="007E1547">
      <w:pPr>
        <w:pStyle w:val="ListParagraph"/>
        <w:numPr>
          <w:ilvl w:val="0"/>
          <w:numId w:val="36"/>
        </w:numPr>
        <w:tabs>
          <w:tab w:val="left" w:pos="0"/>
        </w:tabs>
        <w:autoSpaceDE/>
        <w:autoSpaceDN/>
        <w:adjustRightInd/>
        <w:spacing w:after="120" w:line="240" w:lineRule="auto"/>
        <w:ind w:left="360"/>
        <w:contextualSpacing/>
        <w:jc w:val="both"/>
        <w:rPr>
          <w:rFonts w:ascii="Sylfaen" w:hAnsi="Sylfaen" w:cs="Sylfaen"/>
          <w:color w:val="000000"/>
          <w:lang w:val="ka-GE"/>
        </w:rPr>
      </w:pPr>
      <w:r w:rsidRPr="00AA0D80">
        <w:rPr>
          <w:rFonts w:ascii="Sylfaen" w:hAnsi="Sylfaen" w:cs="Sylfaen"/>
          <w:color w:val="000000"/>
          <w:lang w:val="ka-GE"/>
        </w:rPr>
        <w:t>ყველა ორსული უზრუნველყოფილია ფოლიუმის მჟავით და საჭიროების შემთხვევაში ანემიის საწინააღმდეგო მედიკამენტით.</w:t>
      </w:r>
    </w:p>
    <w:p w:rsidR="00E609D0" w:rsidRPr="00AA0D80" w:rsidRDefault="00E609D0" w:rsidP="00E609D0">
      <w:pPr>
        <w:rPr>
          <w:b/>
          <w:lang w:val="ka-GE"/>
        </w:rPr>
      </w:pPr>
    </w:p>
    <w:p w:rsidR="00E609D0" w:rsidRPr="00AA0D80" w:rsidRDefault="00E609D0" w:rsidP="00E609D0">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E609D0" w:rsidRPr="00AA0D80" w:rsidRDefault="00E609D0" w:rsidP="007E1547">
      <w:pPr>
        <w:pStyle w:val="ListParagraph"/>
        <w:numPr>
          <w:ilvl w:val="0"/>
          <w:numId w:val="37"/>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E609D0" w:rsidRPr="00AA0D80" w:rsidRDefault="00E609D0" w:rsidP="00696E9B">
      <w:pPr>
        <w:pStyle w:val="ListParagraph"/>
        <w:autoSpaceDE/>
        <w:autoSpaceDN/>
        <w:adjustRightInd/>
        <w:spacing w:after="160" w:line="259" w:lineRule="auto"/>
        <w:contextualSpacing/>
        <w:jc w:val="both"/>
        <w:rPr>
          <w:rFonts w:ascii="Sylfaen" w:eastAsia="Sylfaen" w:hAnsi="Sylfaen"/>
          <w:color w:val="000000"/>
          <w:lang w:val="ka-GE"/>
        </w:rPr>
      </w:pPr>
      <w:proofErr w:type="gramStart"/>
      <w:r w:rsidRPr="00AA0D80">
        <w:rPr>
          <w:rFonts w:ascii="Sylfaen" w:eastAsia="Sylfaen" w:hAnsi="Sylfaen"/>
          <w:color w:val="000000"/>
        </w:rPr>
        <w:t>ჩვილ</w:t>
      </w:r>
      <w:proofErr w:type="gramEnd"/>
      <w:r w:rsidRPr="00AA0D80">
        <w:rPr>
          <w:rFonts w:ascii="Sylfaen" w:eastAsia="Sylfaen" w:hAnsi="Sylfaen"/>
          <w:color w:val="000000"/>
        </w:rPr>
        <w:t xml:space="preserve"> ბავშვთა სიკვდილიანობის მაჩვენებელი 1000 ცოცხალშობილზე: 9,5; ანტენატალური ვიზიტით მოცვა: 4 სრული ანტენატალური ვიზიტი - 179100; მკურნალობა გავლილი მაღალი რისკის მქონე ორსული, მშობიარე და მელოგინე: მაღალი რისკის მქონე ორსულთა რაოდენობა, რომლებმაც ისარგებლეს პროგრამით - 2760; მედიკამენტებით უზრუნველყოფა: რკინის პრეპარატების მიმღებთა რაოდენობა - 947 და ფოლიუმის მჟავას მიმღებთა რაოდენობა - 4652;</w:t>
      </w:r>
    </w:p>
    <w:p w:rsidR="00E609D0" w:rsidRPr="00AA0D80"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rsidR="00E609D0" w:rsidRPr="00AA0D80" w:rsidRDefault="00E609D0" w:rsidP="00E609D0">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E609D0" w:rsidRPr="00AA0D80" w:rsidRDefault="00E609D0" w:rsidP="00696E9B">
      <w:pPr>
        <w:pStyle w:val="ListParagraph"/>
        <w:autoSpaceDE/>
        <w:autoSpaceDN/>
        <w:adjustRightInd/>
        <w:spacing w:after="160" w:line="259" w:lineRule="auto"/>
        <w:contextualSpacing/>
        <w:jc w:val="both"/>
        <w:rPr>
          <w:rFonts w:ascii="Sylfaen" w:eastAsia="Sylfaen" w:hAnsi="Sylfaen"/>
          <w:color w:val="000000"/>
          <w:lang w:val="ka-GE"/>
        </w:rPr>
      </w:pPr>
      <w:r w:rsidRPr="00AA0D80">
        <w:rPr>
          <w:rFonts w:ascii="Sylfaen" w:eastAsia="Sylfaen" w:hAnsi="Sylfaen"/>
          <w:color w:val="000000"/>
        </w:rPr>
        <w:t xml:space="preserve">ანტენატალური ვიზიტით მოცვა: 4 სრული ანტენატალური ვიზიტი - 184000; მკურნალობა გავლილი მაღალი რისკის მქონე ორსული, მშობიარე და მელოგინე: მაღალი რისკის მქონე ორსულთა რაოდენობა, რომლებმაც ისარგებლეს პროგრამით - 3500; მედიკამენტებით უზრუნველყოფა: რკინის პრეპარატების მიმღებთა რაოდენობა - 1000 და ფოლიუმის მჟავას მიმღებთა რაოდენობა -5000; დედათა სიკვდილიანობის შემცირება; დედიდან ბავშვზე აივ–ინფექცია/შიდსის და ჰეპატიტის გადაცემის მაჩვენებლის შემცირება; ჩვილ ბავშვთა სიკვდილიანობის </w:t>
      </w:r>
      <w:r w:rsidRPr="00AA0D80">
        <w:rPr>
          <w:rFonts w:ascii="Sylfaen" w:eastAsia="Sylfaen" w:hAnsi="Sylfaen"/>
          <w:color w:val="000000"/>
          <w:lang w:val="ka-GE"/>
        </w:rPr>
        <w:t xml:space="preserve">შემცირება; </w:t>
      </w:r>
      <w:r w:rsidRPr="00AA0D80">
        <w:rPr>
          <w:rFonts w:ascii="Sylfaen" w:eastAsia="Sylfaen" w:hAnsi="Sylfaen"/>
          <w:color w:val="000000"/>
        </w:rPr>
        <w:t>ორსულთა და მელოგინეთა სიკვდილიანობის შემცირება;</w:t>
      </w:r>
    </w:p>
    <w:p w:rsidR="00E609D0" w:rsidRPr="00AA0D80"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rsidR="00E609D0" w:rsidRPr="00AA0D80" w:rsidRDefault="00E609D0" w:rsidP="00E609D0">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E609D0" w:rsidRPr="00AA0D80" w:rsidRDefault="00E257C2" w:rsidP="00696E9B">
      <w:pPr>
        <w:pStyle w:val="ListParagraph"/>
        <w:numPr>
          <w:ilvl w:val="0"/>
          <w:numId w:val="65"/>
        </w:numPr>
        <w:spacing w:after="0" w:line="240" w:lineRule="auto"/>
        <w:rPr>
          <w:rFonts w:ascii="Sylfaen" w:hAnsi="Sylfaen"/>
          <w:lang w:val="ka-GE"/>
        </w:rPr>
      </w:pPr>
      <w:r w:rsidRPr="00AA0D80">
        <w:rPr>
          <w:rFonts w:ascii="Sylfaen" w:hAnsi="Sylfaen"/>
          <w:lang w:val="ka-GE"/>
        </w:rPr>
        <w:t>0-1 წლამდე ასაკის ბავშვთა სიკვდილიანობის მაჩვენებელი 1000 ცოცხლადშობილზე - შემცირდა 8.</w:t>
      </w:r>
      <w:r w:rsidR="00A50B9E">
        <w:rPr>
          <w:rFonts w:ascii="Sylfaen" w:hAnsi="Sylfaen"/>
          <w:lang w:val="ka-GE"/>
        </w:rPr>
        <w:t>6</w:t>
      </w:r>
      <w:r w:rsidRPr="00AA0D80">
        <w:rPr>
          <w:rFonts w:ascii="Sylfaen" w:hAnsi="Sylfaen"/>
          <w:lang w:val="ka-GE"/>
        </w:rPr>
        <w:t>-მდე;</w:t>
      </w:r>
    </w:p>
    <w:p w:rsidR="00E257C2" w:rsidRPr="00AA0D80" w:rsidRDefault="00E257C2" w:rsidP="00696E9B">
      <w:pPr>
        <w:pStyle w:val="ListParagraph"/>
        <w:numPr>
          <w:ilvl w:val="0"/>
          <w:numId w:val="65"/>
        </w:numPr>
        <w:spacing w:after="0" w:line="240" w:lineRule="auto"/>
        <w:rPr>
          <w:rFonts w:ascii="Sylfaen" w:hAnsi="Sylfaen"/>
          <w:lang w:val="ka-GE"/>
        </w:rPr>
      </w:pPr>
      <w:r w:rsidRPr="00AA0D80">
        <w:rPr>
          <w:rFonts w:ascii="Sylfaen" w:hAnsi="Sylfaen"/>
          <w:lang w:val="ka-GE"/>
        </w:rPr>
        <w:t>5 წლამდე ასაკის ბავშვთა სიკვდილიანობის მაჩვენებელი 1000 ცოცხლადშობილზე - შემცირდა 10.2-მდე;</w:t>
      </w:r>
    </w:p>
    <w:p w:rsidR="00E257C2" w:rsidRPr="00AA0D80" w:rsidRDefault="00E257C2" w:rsidP="00696E9B">
      <w:pPr>
        <w:pStyle w:val="ListParagraph"/>
        <w:numPr>
          <w:ilvl w:val="0"/>
          <w:numId w:val="65"/>
        </w:numPr>
        <w:spacing w:after="0" w:line="240" w:lineRule="auto"/>
        <w:rPr>
          <w:rFonts w:ascii="Sylfaen" w:eastAsiaTheme="minorHAnsi" w:hAnsi="Sylfaen"/>
          <w:lang w:val="ka-GE"/>
        </w:rPr>
      </w:pPr>
      <w:r w:rsidRPr="00AA0D80">
        <w:rPr>
          <w:rFonts w:ascii="Sylfaen" w:eastAsia="Sylfaen" w:hAnsi="Sylfaen"/>
          <w:color w:val="000000"/>
        </w:rPr>
        <w:t xml:space="preserve">მაღალი რისკის მქონე ორსულთა რაოდენობა, რომლებმაც ისარგებლეს პროგრამით - </w:t>
      </w:r>
      <w:r w:rsidRPr="00AA0D80">
        <w:rPr>
          <w:rFonts w:ascii="Sylfaen" w:eastAsia="Sylfaen" w:hAnsi="Sylfaen"/>
          <w:color w:val="000000"/>
          <w:lang w:val="ka-GE"/>
        </w:rPr>
        <w:t>2760;</w:t>
      </w:r>
    </w:p>
    <w:p w:rsidR="00696E9B" w:rsidRPr="00AA0D80" w:rsidRDefault="00696E9B" w:rsidP="00696E9B">
      <w:pPr>
        <w:pStyle w:val="ListParagraph"/>
        <w:numPr>
          <w:ilvl w:val="0"/>
          <w:numId w:val="65"/>
        </w:numPr>
        <w:spacing w:after="0" w:line="240" w:lineRule="auto"/>
        <w:rPr>
          <w:rFonts w:ascii="Sylfaen" w:hAnsi="Sylfaen"/>
          <w:lang w:val="ka-GE"/>
        </w:rPr>
      </w:pPr>
      <w:r w:rsidRPr="00AA0D80">
        <w:rPr>
          <w:rFonts w:ascii="Sylfaen" w:eastAsia="Sylfaen" w:hAnsi="Sylfaen"/>
          <w:color w:val="000000"/>
        </w:rPr>
        <w:t xml:space="preserve">რკინის პრეპარატების მიმღებთა რაოდენობა - </w:t>
      </w:r>
      <w:r w:rsidRPr="00AA0D80">
        <w:rPr>
          <w:rFonts w:ascii="Sylfaen" w:eastAsia="Sylfaen" w:hAnsi="Sylfaen"/>
          <w:color w:val="000000"/>
          <w:highlight w:val="red"/>
        </w:rPr>
        <w:t>1000</w:t>
      </w:r>
      <w:r w:rsidRPr="00AA0D80">
        <w:rPr>
          <w:rFonts w:ascii="Sylfaen" w:eastAsia="Sylfaen" w:hAnsi="Sylfaen"/>
          <w:color w:val="000000"/>
          <w:lang w:val="ka-GE"/>
        </w:rPr>
        <w:t>;</w:t>
      </w:r>
    </w:p>
    <w:p w:rsidR="00E257C2" w:rsidRPr="00AA0D80" w:rsidRDefault="00696E9B" w:rsidP="00696E9B">
      <w:pPr>
        <w:pStyle w:val="ListParagraph"/>
        <w:numPr>
          <w:ilvl w:val="0"/>
          <w:numId w:val="65"/>
        </w:numPr>
        <w:spacing w:after="0" w:line="240" w:lineRule="auto"/>
        <w:rPr>
          <w:rFonts w:ascii="Sylfaen" w:hAnsi="Sylfaen"/>
          <w:lang w:val="ka-GE"/>
        </w:rPr>
      </w:pPr>
      <w:r w:rsidRPr="00AA0D80">
        <w:rPr>
          <w:rFonts w:ascii="Sylfaen" w:eastAsia="Sylfaen" w:hAnsi="Sylfaen"/>
          <w:color w:val="000000"/>
        </w:rPr>
        <w:t xml:space="preserve"> ფოლიუმის მჟავას მიმღებთა რაოდენობა -</w:t>
      </w:r>
      <w:r w:rsidRPr="00AA0D80">
        <w:rPr>
          <w:rFonts w:ascii="Sylfaen" w:eastAsia="Sylfaen" w:hAnsi="Sylfaen"/>
          <w:color w:val="000000"/>
          <w:highlight w:val="red"/>
        </w:rPr>
        <w:t>5000</w:t>
      </w:r>
      <w:r w:rsidRPr="00AA0D80">
        <w:rPr>
          <w:rFonts w:ascii="Sylfaen" w:eastAsia="Sylfaen" w:hAnsi="Sylfaen"/>
          <w:color w:val="000000"/>
          <w:lang w:val="ka-GE"/>
        </w:rPr>
        <w:t>;</w:t>
      </w:r>
    </w:p>
    <w:p w:rsidR="00696E9B" w:rsidRPr="00AA0D80" w:rsidRDefault="00696E9B" w:rsidP="00696E9B">
      <w:pPr>
        <w:pStyle w:val="ListParagraph"/>
        <w:numPr>
          <w:ilvl w:val="0"/>
          <w:numId w:val="65"/>
        </w:numPr>
        <w:spacing w:after="0" w:line="240" w:lineRule="auto"/>
        <w:rPr>
          <w:rFonts w:ascii="Sylfaen" w:hAnsi="Sylfaen"/>
          <w:lang w:val="ka-GE"/>
        </w:rPr>
      </w:pPr>
      <w:r w:rsidRPr="00AA0D80">
        <w:rPr>
          <w:rFonts w:ascii="Sylfaen" w:eastAsia="Sylfaen" w:hAnsi="Sylfaen"/>
          <w:color w:val="000000"/>
        </w:rPr>
        <w:t xml:space="preserve">4 სრული ანტენატალური ვიზიტი - </w:t>
      </w:r>
      <w:r w:rsidRPr="00AA0D80">
        <w:rPr>
          <w:rFonts w:ascii="Sylfaen" w:eastAsia="Sylfaen" w:hAnsi="Sylfaen"/>
          <w:color w:val="000000"/>
          <w:highlight w:val="red"/>
        </w:rPr>
        <w:t>184000</w:t>
      </w:r>
      <w:r w:rsidRPr="00AA0D80">
        <w:rPr>
          <w:rFonts w:ascii="Sylfaen" w:eastAsia="Sylfaen" w:hAnsi="Sylfaen"/>
          <w:color w:val="000000"/>
          <w:lang w:val="ka-GE"/>
        </w:rPr>
        <w:t>.</w:t>
      </w:r>
    </w:p>
    <w:p w:rsidR="00696E9B" w:rsidRPr="00AA0D80" w:rsidRDefault="00696E9B" w:rsidP="00696E9B">
      <w:pPr>
        <w:pStyle w:val="ListParagraph"/>
        <w:spacing w:after="0" w:line="240" w:lineRule="auto"/>
        <w:rPr>
          <w:rFonts w:ascii="Sylfaen" w:eastAsia="Sylfaen" w:hAnsi="Sylfaen"/>
          <w:color w:val="000000"/>
          <w:lang w:val="ka-GE"/>
        </w:rPr>
      </w:pPr>
    </w:p>
    <w:p w:rsidR="00696E9B" w:rsidRPr="00AA0D80" w:rsidRDefault="00696E9B" w:rsidP="00696E9B">
      <w:pPr>
        <w:pStyle w:val="ListParagraph"/>
        <w:spacing w:after="0" w:line="240" w:lineRule="auto"/>
        <w:rPr>
          <w:rFonts w:ascii="Sylfaen" w:hAnsi="Sylfaen"/>
          <w:lang w:val="ka-GE"/>
        </w:rPr>
      </w:pPr>
    </w:p>
    <w:p w:rsidR="00E609D0" w:rsidRPr="00AA0D80" w:rsidRDefault="00E609D0" w:rsidP="00E609D0">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lastRenderedPageBreak/>
        <w:t>ქვეპროგრამის დასახელება და პროგრამული კოდი</w:t>
      </w:r>
    </w:p>
    <w:p w:rsidR="00984BE0" w:rsidRPr="00AA0D80" w:rsidRDefault="00E609D0" w:rsidP="00E609D0">
      <w:pPr>
        <w:ind w:firstLine="283"/>
        <w:rPr>
          <w:rFonts w:ascii="Sylfaen" w:eastAsia="Times New Roman" w:hAnsi="Sylfaen" w:cs="Sylfaen"/>
          <w:b/>
          <w:bCs/>
          <w:lang w:val="ka-GE" w:eastAsia="ka-GE"/>
        </w:rPr>
      </w:pPr>
      <w:r w:rsidRPr="00AA0D80">
        <w:rPr>
          <w:rFonts w:ascii="Sylfaen" w:hAnsi="Sylfaen" w:cs="Sylfaen"/>
          <w:b/>
          <w:lang w:val="ka-GE"/>
        </w:rPr>
        <w:t xml:space="preserve">          </w:t>
      </w:r>
      <w:r w:rsidR="00E4112C" w:rsidRPr="00AA0D80">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AA0D80">
        <w:rPr>
          <w:rFonts w:ascii="Sylfaen" w:eastAsia="Times New Roman" w:hAnsi="Sylfaen" w:cs="Sylfaen"/>
          <w:b/>
          <w:bCs/>
          <w:lang w:eastAsia="ka-GE"/>
        </w:rPr>
        <w:t xml:space="preserve"> -</w:t>
      </w:r>
      <w:r w:rsidR="00E4112C" w:rsidRPr="00AA0D80">
        <w:rPr>
          <w:rFonts w:ascii="Sylfaen" w:eastAsia="Times New Roman" w:hAnsi="Sylfaen" w:cs="Sylfaen"/>
          <w:b/>
          <w:bCs/>
          <w:lang w:val="ka-GE" w:eastAsia="ka-GE"/>
        </w:rPr>
        <w:t xml:space="preserve">  35 03 02 11)</w:t>
      </w:r>
    </w:p>
    <w:p w:rsidR="00984BE0" w:rsidRPr="00AA0D80" w:rsidRDefault="00984BE0" w:rsidP="00E609D0">
      <w:pPr>
        <w:ind w:firstLine="283"/>
        <w:rPr>
          <w:rFonts w:ascii="Sylfaen" w:eastAsia="Times New Roman" w:hAnsi="Sylfaen" w:cs="Sylfaen"/>
          <w:b/>
          <w:bCs/>
          <w:lang w:val="ka-GE" w:eastAsia="ka-GE"/>
        </w:rPr>
      </w:pPr>
    </w:p>
    <w:p w:rsidR="00E609D0" w:rsidRPr="00AA0D80" w:rsidRDefault="00E609D0" w:rsidP="00E609D0">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984BE0" w:rsidRPr="00AA0D80" w:rsidRDefault="00984BE0" w:rsidP="007E1547">
      <w:pPr>
        <w:pStyle w:val="ListParagraph"/>
        <w:numPr>
          <w:ilvl w:val="0"/>
          <w:numId w:val="36"/>
        </w:numPr>
        <w:tabs>
          <w:tab w:val="left" w:pos="450"/>
        </w:tabs>
        <w:spacing w:after="0" w:line="240" w:lineRule="auto"/>
        <w:jc w:val="both"/>
        <w:rPr>
          <w:rFonts w:ascii="Sylfaen" w:eastAsia="Sylfaen" w:hAnsi="Sylfaen"/>
          <w:color w:val="000000"/>
          <w:lang w:val="ka-GE"/>
        </w:rPr>
      </w:pPr>
      <w:r w:rsidRPr="00AA0D80">
        <w:rPr>
          <w:rFonts w:ascii="Sylfaen" w:eastAsia="Sylfaen" w:hAnsi="Sylfaen" w:cs="Sylfaen"/>
          <w:color w:val="000000"/>
        </w:rPr>
        <w:t>სსიპ</w:t>
      </w:r>
      <w:r w:rsidRPr="00AA0D80">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84BE0" w:rsidRPr="00AA0D80" w:rsidRDefault="00984BE0" w:rsidP="00984BE0">
      <w:pPr>
        <w:tabs>
          <w:tab w:val="left" w:pos="450"/>
        </w:tabs>
        <w:spacing w:after="0" w:line="240" w:lineRule="auto"/>
        <w:jc w:val="both"/>
        <w:rPr>
          <w:rFonts w:ascii="Sylfaen" w:eastAsia="Sylfaen" w:hAnsi="Sylfaen"/>
          <w:color w:val="000000"/>
          <w:lang w:val="ka-GE"/>
        </w:rPr>
      </w:pPr>
    </w:p>
    <w:p w:rsidR="00E609D0" w:rsidRPr="00AA0D80" w:rsidRDefault="00E609D0" w:rsidP="00E609D0">
      <w:pPr>
        <w:pStyle w:val="ListParagraph"/>
        <w:spacing w:after="0" w:line="240" w:lineRule="auto"/>
        <w:ind w:left="643"/>
        <w:jc w:val="both"/>
        <w:rPr>
          <w:rFonts w:ascii="Sylfaen" w:eastAsia="Sylfaen" w:hAnsi="Sylfaen" w:cs="Times New Roman"/>
        </w:rPr>
      </w:pPr>
    </w:p>
    <w:p w:rsidR="00E609D0" w:rsidRPr="00AA0D80" w:rsidRDefault="00E609D0" w:rsidP="00E609D0">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E609D0" w:rsidRPr="00AA0D80" w:rsidRDefault="00E609D0" w:rsidP="00E609D0">
      <w:pPr>
        <w:pStyle w:val="abzacixml"/>
      </w:pPr>
    </w:p>
    <w:p w:rsidR="00984BE0" w:rsidRPr="00AA0D80" w:rsidRDefault="00984BE0" w:rsidP="007E1547">
      <w:pPr>
        <w:pStyle w:val="abzacixml"/>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rsidR="00984BE0" w:rsidRPr="00AA0D80" w:rsidRDefault="00984BE0" w:rsidP="007E1547">
      <w:pPr>
        <w:pStyle w:val="abzacixml"/>
        <w:numPr>
          <w:ilvl w:val="0"/>
          <w:numId w:val="3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rsidR="00984BE0" w:rsidRPr="00AA0D80" w:rsidRDefault="00984BE0" w:rsidP="007E1547">
      <w:pPr>
        <w:pStyle w:val="abzacixml"/>
        <w:numPr>
          <w:ilvl w:val="0"/>
          <w:numId w:val="3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rsidR="00984BE0" w:rsidRPr="00AA0D80" w:rsidRDefault="00984BE0" w:rsidP="007E1547">
      <w:pPr>
        <w:pStyle w:val="abzacixml"/>
        <w:numPr>
          <w:ilvl w:val="0"/>
          <w:numId w:val="3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rsidR="00984BE0" w:rsidRPr="00AA0D80" w:rsidRDefault="00984BE0" w:rsidP="007E1547">
      <w:pPr>
        <w:pStyle w:val="abzacixml"/>
        <w:numPr>
          <w:ilvl w:val="0"/>
          <w:numId w:val="3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rsidR="00984BE0" w:rsidRPr="00AA0D80" w:rsidRDefault="00984BE0" w:rsidP="007E1547">
      <w:pPr>
        <w:pStyle w:val="abzacixml"/>
        <w:numPr>
          <w:ilvl w:val="0"/>
          <w:numId w:val="3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 xml:space="preserve">პროგრამის ფარგლებში მომზადდა ანტენატალური მეთვალყურეობის მობილური აპლიკაცია; </w:t>
      </w:r>
    </w:p>
    <w:p w:rsidR="00984BE0" w:rsidRPr="00AA0D80" w:rsidRDefault="00984BE0" w:rsidP="007E1547">
      <w:pPr>
        <w:pStyle w:val="abzacixml"/>
        <w:numPr>
          <w:ilvl w:val="0"/>
          <w:numId w:val="3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w:t>
      </w:r>
      <w:r w:rsidRPr="00AA0D80">
        <w:rPr>
          <w:lang w:val="ka-GE"/>
        </w:rPr>
        <w:lastRenderedPageBreak/>
        <w:t xml:space="preserve">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rsidR="00E609D0" w:rsidRPr="00AA0D80" w:rsidRDefault="00E609D0" w:rsidP="00E4112C">
      <w:pPr>
        <w:pStyle w:val="abzacixml"/>
        <w:tabs>
          <w:tab w:val="left" w:pos="0"/>
        </w:tabs>
        <w:autoSpaceDE/>
        <w:autoSpaceDN/>
        <w:adjustRightInd/>
        <w:ind w:left="270" w:firstLine="0"/>
        <w:rPr>
          <w:b/>
          <w:lang w:val="ka-GE"/>
        </w:rPr>
      </w:pPr>
    </w:p>
    <w:p w:rsidR="00E609D0" w:rsidRPr="00AA0D80" w:rsidRDefault="00E609D0" w:rsidP="00E609D0">
      <w:pPr>
        <w:pStyle w:val="abzacixml"/>
        <w:tabs>
          <w:tab w:val="left" w:pos="0"/>
        </w:tabs>
        <w:autoSpaceDE/>
        <w:autoSpaceDN/>
        <w:adjustRightInd/>
        <w:ind w:left="270" w:firstLine="0"/>
        <w:rPr>
          <w:b/>
          <w:lang w:val="ka-GE"/>
        </w:rPr>
      </w:pPr>
    </w:p>
    <w:p w:rsidR="00E609D0" w:rsidRPr="00AA0D80" w:rsidRDefault="00E609D0" w:rsidP="00E609D0">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984BE0" w:rsidRPr="00AA0D80" w:rsidRDefault="00984BE0" w:rsidP="007E1547">
      <w:pPr>
        <w:pStyle w:val="ListParagraph"/>
        <w:numPr>
          <w:ilvl w:val="0"/>
          <w:numId w:val="36"/>
        </w:numPr>
        <w:tabs>
          <w:tab w:val="left" w:pos="450"/>
        </w:tabs>
        <w:autoSpaceDE/>
        <w:autoSpaceDN/>
        <w:adjustRightInd/>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სოციალური</w:t>
      </w:r>
      <w:proofErr w:type="gramEnd"/>
      <w:r w:rsidRPr="00AA0D80">
        <w:rPr>
          <w:rFonts w:ascii="Sylfaen" w:eastAsia="Sylfaen" w:hAnsi="Sylfaen"/>
          <w:color w:val="000000"/>
        </w:rPr>
        <w:t xml:space="preserve"> მედიით სამიზნე პოპულაციის მოცვა.</w:t>
      </w:r>
      <w:r w:rsidRPr="00AA0D80">
        <w:rPr>
          <w:rFonts w:ascii="Sylfaen" w:eastAsia="Sylfaen" w:hAnsi="Sylfaen"/>
          <w:b/>
          <w:lang w:val="ka-GE"/>
        </w:rPr>
        <w:t xml:space="preserve"> </w:t>
      </w:r>
    </w:p>
    <w:p w:rsidR="00E609D0" w:rsidRPr="00AA0D80" w:rsidRDefault="00E609D0" w:rsidP="00E4112C">
      <w:pPr>
        <w:rPr>
          <w:rFonts w:ascii="Sylfaen" w:eastAsia="Sylfaen" w:hAnsi="Sylfaen"/>
          <w:color w:val="000000"/>
          <w:lang w:val="ka-GE"/>
        </w:rPr>
      </w:pPr>
    </w:p>
    <w:p w:rsidR="00E609D0" w:rsidRPr="00AA0D80" w:rsidRDefault="00E609D0" w:rsidP="00E609D0">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984BE0" w:rsidRPr="00AA0D80" w:rsidRDefault="00984BE0" w:rsidP="007E1547">
      <w:pPr>
        <w:pStyle w:val="abzacixml"/>
        <w:numPr>
          <w:ilvl w:val="0"/>
          <w:numId w:val="36"/>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სამიზნე </w:t>
      </w:r>
      <w:r w:rsidRPr="00AA0D80">
        <w:t>კონტინგენტის ინფორმირებულობის დონის ამაღლება</w:t>
      </w:r>
      <w:r w:rsidRPr="00AA0D80">
        <w:rPr>
          <w:lang w:val="ka-GE"/>
        </w:rPr>
        <w:t xml:space="preserve"> ჯანმრთელობის ხელშეწყობის (თამბაქოს, ჯანსაღი კვების პრინციპების, მარილის და ალკოჰოლის ჭარბი მოხმარების, რეგულარული ფიზიკური აქტივობის მნიშვნელობის, ჯანსაღი ცხოვრების წესის პოპულარიზაციის) საკითხებზე</w:t>
      </w:r>
      <w:r w:rsidR="001A0CD2" w:rsidRPr="00AA0D80">
        <w:rPr>
          <w:lang w:val="ka-GE"/>
        </w:rPr>
        <w:t xml:space="preserve">, </w:t>
      </w:r>
      <w:r w:rsidRPr="00AA0D80">
        <w:rPr>
          <w:lang w:val="ka-GE"/>
        </w:rPr>
        <w:t>ჩატარებული ტრენინგების, განხორციელებული  მედია კამპანიების მეშვეობით</w:t>
      </w:r>
      <w:r w:rsidRPr="00AA0D80">
        <w:t xml:space="preserve">. </w:t>
      </w:r>
    </w:p>
    <w:p w:rsidR="00984BE0" w:rsidRPr="00AA0D80" w:rsidRDefault="00984BE0" w:rsidP="00984BE0">
      <w:pPr>
        <w:pStyle w:val="abzacixml"/>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firstLine="0"/>
        <w:rPr>
          <w:lang w:val="ka-GE"/>
        </w:rPr>
      </w:pPr>
    </w:p>
    <w:p w:rsidR="00984BE0" w:rsidRPr="00AA0D80" w:rsidRDefault="00984BE0" w:rsidP="007E1547">
      <w:pPr>
        <w:pStyle w:val="abzacixml"/>
        <w:numPr>
          <w:ilvl w:val="0"/>
          <w:numId w:val="36"/>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ჯანმრთელობის ხელშეწყობის პრიორიტეტულ თემებზე ცოდნის, შეხედულებისა და ქცევის შესახებ ინფორმაციის მოპოვება და საკომუნიკაციო მიმართულებების განსაზღვა თვისობრივი კვლევის მეშვეობით;  აღნიშნული კვლევის შედეგები გამოყენებულ იქნება 2017 წლის საგანმანათლებლო კამპანიის დაგეგმვისა და განხორციელებისათვის;</w:t>
      </w:r>
    </w:p>
    <w:p w:rsidR="00984BE0" w:rsidRPr="00AA0D80" w:rsidRDefault="00984BE0" w:rsidP="00984BE0">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lang w:val="ka-GE"/>
        </w:rPr>
      </w:pPr>
    </w:p>
    <w:p w:rsidR="00984BE0" w:rsidRPr="00AA0D80" w:rsidRDefault="00984BE0" w:rsidP="007E1547">
      <w:pPr>
        <w:pStyle w:val="abzacixml"/>
        <w:numPr>
          <w:ilvl w:val="0"/>
          <w:numId w:val="36"/>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ფსიქიკური ჯანმრთელობის ხელშეწყობის საკითხებზე ცოდნის, შეხედულებისა და ქცევის შესახებ ინფორმაციის მოპოვება და საკომუნიკაიცო მიმართულებების განსაზღვრა, რაც საფუძვლად დაედება 2017 წლის ფსიქიკური ჯანმრთელობის შესახებ საგანმანათლებლო კამპანიის დაგეგმვას.  </w:t>
      </w:r>
    </w:p>
    <w:p w:rsidR="00984BE0" w:rsidRPr="00AA0D80" w:rsidRDefault="00984BE0" w:rsidP="00984BE0">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lang w:val="ka-GE"/>
        </w:rPr>
      </w:pPr>
    </w:p>
    <w:p w:rsidR="00984BE0" w:rsidRPr="00AA0D80" w:rsidRDefault="00984BE0" w:rsidP="007E1547">
      <w:pPr>
        <w:pStyle w:val="abzacixml"/>
        <w:numPr>
          <w:ilvl w:val="0"/>
          <w:numId w:val="36"/>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თამბაქოსა და სხვა ქცევითი რისკ-ფაქტორების შესახებ ინფორმირებულობის, შეხედულებებისა და ქცევის (KAP) მიმდინარე ეროვნული კვლევის შედეგები, რომელიც საფუძვალდ დაედება ჯანმრთელობის ხელშეწყობის სფეროში მრავალწლიანი ინტერვენციების დაგეგმვას.</w:t>
      </w:r>
    </w:p>
    <w:p w:rsidR="00984BE0" w:rsidRPr="00AA0D80" w:rsidRDefault="00984BE0" w:rsidP="00984BE0">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lang w:val="ka-GE"/>
        </w:rPr>
      </w:pPr>
    </w:p>
    <w:p w:rsidR="00984BE0" w:rsidRPr="00AA0D80" w:rsidRDefault="00984BE0" w:rsidP="007E1547">
      <w:pPr>
        <w:pStyle w:val="abzacixml"/>
        <w:numPr>
          <w:ilvl w:val="0"/>
          <w:numId w:val="36"/>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თამბაქოსათვის თავის დანებების და თამბაქოს კონტროლის ხელშეწყობის მიზნით განხორციელებული ინტერვენციები.</w:t>
      </w:r>
    </w:p>
    <w:p w:rsidR="00E4112C" w:rsidRPr="00AA0D80"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rsidR="00E609D0" w:rsidRPr="00AA0D80" w:rsidRDefault="00E609D0" w:rsidP="00E609D0">
      <w:pPr>
        <w:rPr>
          <w:b/>
          <w:lang w:val="ka-GE"/>
        </w:rPr>
      </w:pPr>
    </w:p>
    <w:p w:rsidR="00E609D0" w:rsidRPr="00AA0D80" w:rsidRDefault="00E609D0" w:rsidP="00E609D0">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E609D0" w:rsidRPr="00AA0D80" w:rsidRDefault="00E609D0" w:rsidP="00E609D0">
      <w:pPr>
        <w:rPr>
          <w:rFonts w:ascii="Sylfaen" w:hAnsi="Sylfaen"/>
          <w:lang w:val="ka-GE"/>
        </w:rPr>
      </w:pPr>
    </w:p>
    <w:p w:rsidR="00E4112C" w:rsidRPr="00AA0D80" w:rsidRDefault="00E4112C" w:rsidP="00E609D0">
      <w:pPr>
        <w:pStyle w:val="ListParagraph"/>
        <w:autoSpaceDE/>
        <w:autoSpaceDN/>
        <w:adjustRightInd/>
        <w:spacing w:after="160" w:line="259" w:lineRule="auto"/>
        <w:contextualSpacing/>
        <w:rPr>
          <w:rFonts w:ascii="Sylfaen" w:hAnsi="Sylfaen" w:cs="Sylfaen"/>
          <w:b/>
          <w:lang w:val="ka-GE"/>
        </w:rPr>
      </w:pPr>
    </w:p>
    <w:p w:rsidR="00E609D0" w:rsidRPr="00AA0D80" w:rsidRDefault="00E609D0" w:rsidP="007E1547">
      <w:pPr>
        <w:pStyle w:val="ListParagraph"/>
        <w:numPr>
          <w:ilvl w:val="0"/>
          <w:numId w:val="40"/>
        </w:numPr>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E4112C" w:rsidRPr="00AA0D80" w:rsidRDefault="00984BE0" w:rsidP="00E609D0">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სოციალური</w:t>
      </w:r>
      <w:proofErr w:type="gramEnd"/>
      <w:r w:rsidRPr="00AA0D80">
        <w:rPr>
          <w:rFonts w:ascii="Sylfaen" w:eastAsia="Sylfaen" w:hAnsi="Sylfaen"/>
          <w:color w:val="000000"/>
        </w:rPr>
        <w:t xml:space="preserve"> მედიით სამიზნე პოპულაციის მოცვა; კლიპების რაოდენობა, ჩატარებული კამპანიების რაოდენობა, დამზადებული ფლაერების რაოდენობა და ა.შ)</w:t>
      </w:r>
    </w:p>
    <w:p w:rsidR="00E4112C" w:rsidRPr="00AA0D80" w:rsidRDefault="00E4112C" w:rsidP="00E609D0">
      <w:pPr>
        <w:pStyle w:val="ListParagraph"/>
        <w:autoSpaceDE/>
        <w:autoSpaceDN/>
        <w:adjustRightInd/>
        <w:spacing w:after="160" w:line="259" w:lineRule="auto"/>
        <w:contextualSpacing/>
        <w:rPr>
          <w:rFonts w:ascii="Sylfaen" w:eastAsia="Sylfaen" w:hAnsi="Sylfaen"/>
          <w:color w:val="000000"/>
          <w:lang w:val="ka-GE"/>
        </w:rPr>
      </w:pPr>
    </w:p>
    <w:p w:rsidR="001A0CD2" w:rsidRPr="00AA0D80" w:rsidRDefault="001A0CD2">
      <w:pPr>
        <w:rPr>
          <w:rFonts w:ascii="Sylfaen" w:hAnsi="Sylfaen"/>
          <w:b/>
          <w:highlight w:val="yellow"/>
          <w:lang w:val="ka-GE"/>
        </w:rPr>
      </w:pPr>
      <w:r w:rsidRPr="00AA0D80">
        <w:rPr>
          <w:rFonts w:ascii="Sylfaen" w:hAnsi="Sylfaen"/>
          <w:b/>
          <w:highlight w:val="yellow"/>
          <w:lang w:val="ka-GE"/>
        </w:rPr>
        <w:br w:type="page"/>
      </w:r>
    </w:p>
    <w:p w:rsidR="00E609D0" w:rsidRPr="00AA0D80" w:rsidRDefault="00E609D0" w:rsidP="00E609D0">
      <w:pPr>
        <w:rPr>
          <w:rFonts w:ascii="Sylfaen" w:hAnsi="Sylfaen"/>
          <w:b/>
          <w:lang w:val="ka-GE"/>
        </w:rPr>
      </w:pPr>
      <w:r w:rsidRPr="00AA0D80">
        <w:rPr>
          <w:rFonts w:ascii="Sylfaen" w:hAnsi="Sylfaen"/>
          <w:b/>
          <w:lang w:val="ka-GE"/>
        </w:rPr>
        <w:lastRenderedPageBreak/>
        <w:t>მიღწეული შუალედური შედეგის შეფასების ინდიკატორი</w:t>
      </w:r>
    </w:p>
    <w:p w:rsidR="00984BE0" w:rsidRPr="00AA0D80" w:rsidRDefault="00984BE0" w:rsidP="007E1547">
      <w:pPr>
        <w:pStyle w:val="abzacixml"/>
        <w:numPr>
          <w:ilvl w:val="0"/>
          <w:numId w:val="41"/>
        </w:numPr>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სამიზნე კონტინგენტის ინფორმირებულობის დონის ამაღლება ჯანმრთელობის ხელშეწყობის საკითხებზე (ჩატარებული ტრენინგების, განხორციელებული მედია კამპანიების მეშვეობით). </w:t>
      </w:r>
    </w:p>
    <w:p w:rsidR="00984BE0" w:rsidRPr="00AA0D80" w:rsidRDefault="00984BE0" w:rsidP="00984BE0">
      <w:pPr>
        <w:pStyle w:val="abzacixml"/>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rPr>
          <w:lang w:val="ka-GE"/>
        </w:rPr>
      </w:pPr>
    </w:p>
    <w:p w:rsidR="00984BE0" w:rsidRPr="00AA0D80" w:rsidRDefault="00984BE0" w:rsidP="007E1547">
      <w:pPr>
        <w:pStyle w:val="abzacixml"/>
        <w:numPr>
          <w:ilvl w:val="0"/>
          <w:numId w:val="41"/>
        </w:numPr>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ჯანმრთელობის ხელშეწყობის პრიორიტეტულ თემებზე სამიზნე პოპულაციაში  ცოდნის, შეხედულებისა და ქცევის შესახებ 2015 წელს განხორციელებული თვისობრივი კვლევის შედეგების საფუძველზე  დაიგეგმა 2016 წლის საგანმანათლებლო კამპანია. </w:t>
      </w:r>
    </w:p>
    <w:p w:rsidR="00984BE0" w:rsidRPr="00AA0D80" w:rsidRDefault="00984BE0" w:rsidP="00984BE0">
      <w:pPr>
        <w:pStyle w:val="abzacixml"/>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rPr>
          <w:lang w:val="ka-GE"/>
        </w:rPr>
      </w:pPr>
    </w:p>
    <w:p w:rsidR="00984BE0" w:rsidRPr="00AA0D80" w:rsidRDefault="00984BE0" w:rsidP="007E1547">
      <w:pPr>
        <w:pStyle w:val="abzacixml"/>
        <w:numPr>
          <w:ilvl w:val="0"/>
          <w:numId w:val="41"/>
        </w:numPr>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თამბაქოსა და სხვა ქცევითი რისკ-ფაქტორების შესახებ ინფორმირებულობის, შეხედულებებისა და ქცევის (KAP) ეროვნული კვლევის შედეგები, რაც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w:t>
      </w:r>
    </w:p>
    <w:p w:rsidR="00E609D0" w:rsidRPr="00AA0D80" w:rsidRDefault="00E609D0" w:rsidP="00E609D0">
      <w:pPr>
        <w:tabs>
          <w:tab w:val="left" w:pos="0"/>
        </w:tabs>
        <w:spacing w:after="0" w:line="240" w:lineRule="auto"/>
        <w:contextualSpacing/>
        <w:jc w:val="both"/>
        <w:rPr>
          <w:rFonts w:ascii="Sylfaen" w:eastAsia="Times New Roman" w:hAnsi="Sylfaen" w:cs="Sylfaen"/>
          <w:lang w:val="ka-GE"/>
        </w:rPr>
      </w:pPr>
    </w:p>
    <w:p w:rsidR="00E609D0" w:rsidRPr="00AA0D80" w:rsidRDefault="00E609D0" w:rsidP="00E609D0">
      <w:pPr>
        <w:rPr>
          <w:lang w:val="ka-GE"/>
        </w:rPr>
      </w:pPr>
    </w:p>
    <w:p w:rsidR="00E609D0" w:rsidRPr="00AA0D80" w:rsidRDefault="00E609D0" w:rsidP="00E609D0">
      <w:pPr>
        <w:jc w:val="both"/>
        <w:rPr>
          <w:rFonts w:ascii="Sylfaen" w:hAnsi="Sylfaen"/>
          <w:b/>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E609D0" w:rsidRPr="00AA0D80" w:rsidRDefault="00E609D0" w:rsidP="00E609D0">
      <w:pPr>
        <w:pStyle w:val="abzacixml"/>
      </w:pPr>
    </w:p>
    <w:p w:rsidR="00984BE0" w:rsidRPr="00AA0D80" w:rsidRDefault="00984BE0" w:rsidP="00984BE0">
      <w:pPr>
        <w:pStyle w:val="abzacixml"/>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AA0D80">
        <w:rPr>
          <w:lang w:val="ka-GE"/>
        </w:rPr>
        <w:t>რაოდენობრივი ეროვნული კვლევის (KAP) შედეგები საშუალებას მოგვცემს მოვიპოვოთ საბაზისო მონაცემები მოსახლეობის ინფორმირებულობის, შეხედულებებისა და ქცევის შესახებ, რაც საფუძვლად დაედება პროგრამის საბოლოო შედეგების განსაზღვრას მომდევნო წლებში;</w:t>
      </w:r>
    </w:p>
    <w:p w:rsidR="00E609D0" w:rsidRPr="00AA0D80" w:rsidRDefault="00E609D0">
      <w:pPr>
        <w:rPr>
          <w:rFonts w:ascii="Sylfaen" w:eastAsia="Times New Roman" w:hAnsi="Sylfaen" w:cs="Sylfaen"/>
          <w:b/>
          <w:bCs/>
          <w:i/>
          <w:iCs/>
          <w:lang w:val="ka-GE"/>
        </w:rPr>
      </w:pPr>
    </w:p>
    <w:p w:rsidR="00E4112C" w:rsidRPr="00AA0D80" w:rsidRDefault="00E4112C">
      <w:pPr>
        <w:rPr>
          <w:rFonts w:ascii="Sylfaen" w:eastAsia="Times New Roman" w:hAnsi="Sylfaen" w:cs="Sylfaen"/>
          <w:b/>
          <w:bCs/>
          <w:i/>
          <w:iCs/>
          <w:lang w:val="ka-GE"/>
        </w:rPr>
      </w:pPr>
    </w:p>
    <w:p w:rsidR="00950EA7" w:rsidRPr="00AA0D80" w:rsidRDefault="00950EA7" w:rsidP="00950E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950EA7" w:rsidRPr="00AA0D80" w:rsidRDefault="00950EA7" w:rsidP="00950EA7">
      <w:pPr>
        <w:ind w:firstLine="283"/>
        <w:rPr>
          <w:rFonts w:ascii="Sylfaen" w:hAnsi="Sylfaen" w:cs="Sylfaen"/>
          <w:b/>
        </w:rPr>
      </w:pPr>
      <w:r w:rsidRPr="00AA0D80">
        <w:rPr>
          <w:rFonts w:ascii="Sylfaen" w:hAnsi="Sylfaen" w:cs="Sylfaen"/>
          <w:b/>
          <w:lang w:val="ka-GE"/>
        </w:rPr>
        <w:t xml:space="preserve">          </w:t>
      </w:r>
      <w:r w:rsidRPr="00AA0D80">
        <w:rPr>
          <w:rFonts w:ascii="Sylfaen" w:hAnsi="Sylfaen" w:cs="Sylfaen"/>
          <w:b/>
        </w:rPr>
        <w:t>C ჰეპატიტის მართვ</w:t>
      </w:r>
      <w:r w:rsidRPr="00AA0D80">
        <w:rPr>
          <w:rFonts w:ascii="Sylfaen" w:hAnsi="Sylfaen" w:cs="Sylfaen"/>
          <w:b/>
          <w:lang w:val="ka-GE"/>
        </w:rPr>
        <w:t>ა</w:t>
      </w:r>
      <w:r w:rsidRPr="00AA0D80">
        <w:rPr>
          <w:rFonts w:ascii="Sylfaen" w:hAnsi="Sylfaen" w:cs="Sylfaen"/>
          <w:b/>
        </w:rPr>
        <w:t xml:space="preserve"> (პროგრამული კოდი 35 03 02 12)</w:t>
      </w:r>
    </w:p>
    <w:p w:rsidR="00950EA7" w:rsidRPr="00AA0D80" w:rsidRDefault="00950EA7" w:rsidP="00950EA7">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950EA7" w:rsidRPr="00AA0D80" w:rsidRDefault="00950EA7" w:rsidP="007E1547">
      <w:pPr>
        <w:pStyle w:val="ListParagraph"/>
        <w:numPr>
          <w:ilvl w:val="0"/>
          <w:numId w:val="14"/>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950EA7" w:rsidRPr="00AA0D80" w:rsidRDefault="00950EA7" w:rsidP="007E1547">
      <w:pPr>
        <w:numPr>
          <w:ilvl w:val="0"/>
          <w:numId w:val="14"/>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50EA7" w:rsidRPr="00AA0D80" w:rsidRDefault="00950EA7" w:rsidP="00950EA7">
      <w:pPr>
        <w:pStyle w:val="ListParagraph"/>
        <w:spacing w:after="0" w:line="240" w:lineRule="auto"/>
        <w:ind w:left="643"/>
        <w:jc w:val="both"/>
        <w:rPr>
          <w:rFonts w:ascii="Sylfaen" w:eastAsia="Sylfaen" w:hAnsi="Sylfaen" w:cs="Times New Roman"/>
        </w:rPr>
      </w:pPr>
    </w:p>
    <w:p w:rsidR="00950EA7" w:rsidRPr="00AA0D80" w:rsidRDefault="00950EA7" w:rsidP="00950EA7">
      <w:pPr>
        <w:ind w:firstLine="283"/>
      </w:pPr>
    </w:p>
    <w:p w:rsidR="00950EA7" w:rsidRPr="00AA0D80" w:rsidRDefault="00950EA7" w:rsidP="00950EA7">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950EA7" w:rsidRPr="00AA0D80" w:rsidRDefault="00950EA7" w:rsidP="00950EA7">
      <w:pPr>
        <w:pStyle w:val="abzacixml"/>
      </w:pPr>
    </w:p>
    <w:p w:rsidR="00950EA7" w:rsidRPr="00AA0D80" w:rsidRDefault="00950EA7" w:rsidP="007E1547">
      <w:pPr>
        <w:pStyle w:val="abzacixml"/>
        <w:numPr>
          <w:ilvl w:val="0"/>
          <w:numId w:val="5"/>
        </w:numPr>
        <w:tabs>
          <w:tab w:val="left" w:pos="0"/>
        </w:tabs>
        <w:autoSpaceDE/>
        <w:autoSpaceDN/>
        <w:adjustRightInd/>
        <w:ind w:left="270" w:hanging="270"/>
      </w:pPr>
      <w:proofErr w:type="gramStart"/>
      <w:r w:rsidRPr="00AA0D80">
        <w:t>საანგარიშო</w:t>
      </w:r>
      <w:proofErr w:type="gramEnd"/>
      <w:r w:rsidRPr="00AA0D80">
        <w:t xml:space="preserve"> პერიოდში დიაგნოსტიკის კომპონენტით ისარგებლა 21 710-მა პირმა (52 814 შემთხვევა).</w:t>
      </w:r>
    </w:p>
    <w:p w:rsidR="00950EA7" w:rsidRPr="00AA0D80" w:rsidRDefault="00950EA7" w:rsidP="007E1547">
      <w:pPr>
        <w:pStyle w:val="abzacixml"/>
        <w:numPr>
          <w:ilvl w:val="0"/>
          <w:numId w:val="5"/>
        </w:numPr>
        <w:tabs>
          <w:tab w:val="left" w:pos="0"/>
        </w:tabs>
        <w:autoSpaceDE/>
        <w:autoSpaceDN/>
        <w:adjustRightInd/>
        <w:ind w:left="270" w:hanging="270"/>
      </w:pPr>
      <w:r w:rsidRPr="00AA0D80">
        <w:rPr>
          <w:lang w:val="ka-GE"/>
        </w:rPr>
        <w:t>სკრინინგული გამოკვლევის კომპონენტის ფარგლებში:</w:t>
      </w:r>
    </w:p>
    <w:p w:rsidR="00950EA7" w:rsidRPr="00AA0D80" w:rsidRDefault="00950EA7" w:rsidP="007E1547">
      <w:pPr>
        <w:pStyle w:val="abzacixml"/>
        <w:numPr>
          <w:ilvl w:val="0"/>
          <w:numId w:val="42"/>
        </w:numPr>
        <w:tabs>
          <w:tab w:val="left" w:pos="0"/>
        </w:tabs>
        <w:autoSpaceDE/>
        <w:autoSpaceDN/>
        <w:adjustRightInd/>
      </w:pPr>
      <w:r w:rsidRPr="00AA0D80">
        <w:rPr>
          <w:lang w:val="ka-GE"/>
        </w:rPr>
        <w:t>შესყიდულ იქნა 260 000 ცალი C ჰეპატიტის სადიაგნოსტიკო სწრაფი-მარტივი ტესტი  და შესაბამისი ლაბორატორიული სახარჯი მასალა;</w:t>
      </w:r>
    </w:p>
    <w:p w:rsidR="00950EA7" w:rsidRPr="00AA0D80" w:rsidRDefault="00950EA7" w:rsidP="007E1547">
      <w:pPr>
        <w:pStyle w:val="abzacixml"/>
        <w:numPr>
          <w:ilvl w:val="0"/>
          <w:numId w:val="42"/>
        </w:numPr>
        <w:tabs>
          <w:tab w:val="left" w:pos="0"/>
        </w:tabs>
        <w:autoSpaceDE/>
        <w:autoSpaceDN/>
        <w:adjustRightInd/>
      </w:pPr>
      <w:r w:rsidRPr="00AA0D80">
        <w:rPr>
          <w:lang w:val="ka-GE"/>
        </w:rPr>
        <w:t>ხელშეკრულება გაფორმებული იქნა (ტესტები და სახარჯი მასალები გაიცა) - 542 სამედიცინო დაწესებულებასთან/ფიზიკურ პირთან;</w:t>
      </w:r>
    </w:p>
    <w:p w:rsidR="00950EA7" w:rsidRPr="00AA0D80" w:rsidRDefault="00950EA7" w:rsidP="007E1547">
      <w:pPr>
        <w:pStyle w:val="abzacixml"/>
        <w:numPr>
          <w:ilvl w:val="0"/>
          <w:numId w:val="42"/>
        </w:numPr>
        <w:tabs>
          <w:tab w:val="left" w:pos="0"/>
        </w:tabs>
        <w:autoSpaceDE/>
        <w:autoSpaceDN/>
        <w:adjustRightInd/>
        <w:rPr>
          <w:lang w:val="ka-GE"/>
        </w:rPr>
      </w:pPr>
      <w:r w:rsidRPr="00AA0D80">
        <w:rPr>
          <w:lang w:val="ka-GE"/>
        </w:rPr>
        <w:lastRenderedPageBreak/>
        <w:t>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w:t>
      </w:r>
    </w:p>
    <w:p w:rsidR="00950EA7" w:rsidRPr="00AA0D80" w:rsidRDefault="00950EA7" w:rsidP="007E1547">
      <w:pPr>
        <w:pStyle w:val="abzacixml"/>
        <w:numPr>
          <w:ilvl w:val="0"/>
          <w:numId w:val="42"/>
        </w:numPr>
        <w:tabs>
          <w:tab w:val="left" w:pos="0"/>
        </w:tabs>
        <w:autoSpaceDE/>
        <w:autoSpaceDN/>
        <w:adjustRightInd/>
        <w:rPr>
          <w:lang w:val="ka-GE"/>
        </w:rPr>
      </w:pPr>
      <w:r w:rsidRPr="00AA0D80">
        <w:rPr>
          <w:lang w:val="ka-GE"/>
        </w:rPr>
        <w:t>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w:t>
      </w:r>
    </w:p>
    <w:p w:rsidR="00950EA7" w:rsidRPr="00AA0D80" w:rsidRDefault="00950EA7" w:rsidP="00950EA7">
      <w:pPr>
        <w:pStyle w:val="abzacixml"/>
        <w:tabs>
          <w:tab w:val="left" w:pos="0"/>
        </w:tabs>
        <w:autoSpaceDE/>
        <w:autoSpaceDN/>
        <w:adjustRightInd/>
        <w:rPr>
          <w:b/>
          <w:lang w:val="ka-GE"/>
        </w:rPr>
      </w:pPr>
    </w:p>
    <w:p w:rsidR="00950EA7" w:rsidRPr="00AA0D80" w:rsidRDefault="00950EA7" w:rsidP="00950EA7">
      <w:pPr>
        <w:pStyle w:val="abzacixml"/>
        <w:tabs>
          <w:tab w:val="left" w:pos="0"/>
        </w:tabs>
        <w:autoSpaceDE/>
        <w:autoSpaceDN/>
        <w:adjustRightInd/>
        <w:rPr>
          <w:b/>
          <w:lang w:val="ka-GE"/>
        </w:rPr>
      </w:pPr>
    </w:p>
    <w:p w:rsidR="00950EA7" w:rsidRPr="00AA0D80" w:rsidRDefault="00950EA7" w:rsidP="00950EA7">
      <w:pPr>
        <w:pStyle w:val="abzacixml"/>
        <w:tabs>
          <w:tab w:val="left" w:pos="0"/>
        </w:tabs>
        <w:autoSpaceDE/>
        <w:autoSpaceDN/>
        <w:adjustRightInd/>
        <w:rPr>
          <w:b/>
          <w:lang w:val="ka-GE"/>
        </w:rPr>
      </w:pPr>
    </w:p>
    <w:p w:rsidR="00950EA7" w:rsidRPr="00AA0D80" w:rsidRDefault="00950EA7" w:rsidP="00950EA7">
      <w:pPr>
        <w:pStyle w:val="abzacixml"/>
        <w:tabs>
          <w:tab w:val="left" w:pos="0"/>
        </w:tabs>
        <w:autoSpaceDE/>
        <w:autoSpaceDN/>
        <w:adjustRightInd/>
        <w:rPr>
          <w:b/>
          <w:lang w:val="ka-GE"/>
        </w:rPr>
      </w:pPr>
      <w:r w:rsidRPr="00AA0D80">
        <w:rPr>
          <w:b/>
          <w:lang w:val="ka-GE"/>
        </w:rPr>
        <w:t xml:space="preserve">დაგეგმილი შუალედური </w:t>
      </w:r>
      <w:r w:rsidRPr="00AA0D80">
        <w:rPr>
          <w:b/>
        </w:rPr>
        <w:t>შედეგები</w:t>
      </w:r>
    </w:p>
    <w:p w:rsidR="00950EA7" w:rsidRPr="00AA0D80" w:rsidRDefault="00950EA7" w:rsidP="007E1547">
      <w:pPr>
        <w:pStyle w:val="ListParagraph"/>
        <w:numPr>
          <w:ilvl w:val="0"/>
          <w:numId w:val="43"/>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პროგრამაში ჩართული განკურნებული პაციენტების რაოდენობის ზრდა;</w:t>
      </w:r>
    </w:p>
    <w:p w:rsidR="00950EA7" w:rsidRPr="00AA0D80" w:rsidRDefault="00950EA7" w:rsidP="007E1547">
      <w:pPr>
        <w:pStyle w:val="ListParagraph"/>
        <w:numPr>
          <w:ilvl w:val="0"/>
          <w:numId w:val="43"/>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C ჰეპატიტის პრევალენტობის და ინციდენტობის შემცირება.</w:t>
      </w:r>
    </w:p>
    <w:p w:rsidR="00950EA7" w:rsidRPr="00AA0D80" w:rsidRDefault="00950EA7" w:rsidP="00950EA7">
      <w:pPr>
        <w:rPr>
          <w:rFonts w:ascii="Sylfaen" w:eastAsia="Sylfaen" w:hAnsi="Sylfaen"/>
          <w:color w:val="000000"/>
          <w:lang w:val="ka-GE"/>
        </w:rPr>
      </w:pPr>
    </w:p>
    <w:p w:rsidR="00950EA7" w:rsidRPr="00AA0D80" w:rsidRDefault="00950EA7" w:rsidP="00950EA7">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C04119" w:rsidRPr="00AA0D80" w:rsidRDefault="00C04119" w:rsidP="00C04119">
      <w:pPr>
        <w:pStyle w:val="ListParagraph"/>
        <w:numPr>
          <w:ilvl w:val="0"/>
          <w:numId w:val="66"/>
        </w:numPr>
        <w:spacing w:before="100" w:beforeAutospacing="1" w:after="100" w:afterAutospacing="1"/>
        <w:jc w:val="both"/>
        <w:rPr>
          <w:rFonts w:ascii="Arial" w:hAnsi="Arial" w:cs="Arial"/>
        </w:rPr>
      </w:pPr>
      <w:r w:rsidRPr="00AA0D80">
        <w:rPr>
          <w:rFonts w:ascii="Sylfaen" w:hAnsi="Sylfaen" w:cs="Arial"/>
          <w:lang w:val="ka-GE"/>
        </w:rPr>
        <w:t>2016 წელს ჯამში მკურნალობაში ჩაერთო </w:t>
      </w:r>
      <w:r w:rsidRPr="00AA0D80">
        <w:rPr>
          <w:rFonts w:ascii="Sylfaen" w:hAnsi="Sylfaen" w:cs="Arial"/>
          <w:b/>
          <w:bCs/>
          <w:lang w:val="ka-GE"/>
        </w:rPr>
        <w:t>25 000</w:t>
      </w:r>
      <w:r w:rsidRPr="00AA0D80">
        <w:rPr>
          <w:rFonts w:ascii="Sylfaen" w:hAnsi="Sylfaen" w:cs="Arial"/>
          <w:lang w:val="ka-GE"/>
        </w:rPr>
        <w:t> მდე პაციენტი.</w:t>
      </w:r>
    </w:p>
    <w:p w:rsidR="00950EA7" w:rsidRPr="00AA0D80" w:rsidRDefault="00950EA7" w:rsidP="00950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rsidR="00950EA7" w:rsidRPr="00AA0D80" w:rsidRDefault="00950EA7" w:rsidP="00950EA7">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950EA7" w:rsidRPr="00AA0D80" w:rsidRDefault="00A67171" w:rsidP="007E1547">
      <w:pPr>
        <w:numPr>
          <w:ilvl w:val="0"/>
          <w:numId w:val="3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rPr>
        <w:t>21000</w:t>
      </w:r>
      <w:r w:rsidR="00950EA7" w:rsidRPr="00AA0D80">
        <w:rPr>
          <w:rFonts w:ascii="Sylfaen" w:eastAsia="Sylfaen" w:hAnsi="Sylfaen" w:cs="Times New Roman"/>
          <w:lang w:val="ka-GE"/>
        </w:rPr>
        <w:t>-ზე მეტ პირზე ჩატარებული სადიაგნოსტიკო კვლევები;</w:t>
      </w:r>
    </w:p>
    <w:p w:rsidR="00950EA7" w:rsidRPr="00AA0D80" w:rsidRDefault="00950EA7" w:rsidP="007E1547">
      <w:pPr>
        <w:numPr>
          <w:ilvl w:val="0"/>
          <w:numId w:val="3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lang w:val="ka-GE"/>
        </w:rPr>
        <w:t>დიაგნოსტირებულ პაციენტთა 90% ჩართულობა მკურნალობის კომპონენტში;</w:t>
      </w:r>
    </w:p>
    <w:p w:rsidR="00950EA7" w:rsidRPr="00AA0D80" w:rsidRDefault="00950EA7" w:rsidP="007E1547">
      <w:pPr>
        <w:numPr>
          <w:ilvl w:val="0"/>
          <w:numId w:val="3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lang w:val="ka-GE"/>
        </w:rPr>
        <w:t xml:space="preserve">მკურნალობის კომპონენტში მყოფი პაციენტების დასრულებული კურსი - </w:t>
      </w:r>
      <w:r w:rsidR="00C04119" w:rsidRPr="00AA0D80">
        <w:rPr>
          <w:rFonts w:ascii="Sylfaen" w:eastAsia="Sylfaen" w:hAnsi="Sylfaen" w:cs="Times New Roman"/>
          <w:lang w:val="ka-GE"/>
        </w:rPr>
        <w:t>90</w:t>
      </w:r>
      <w:r w:rsidRPr="00AA0D80">
        <w:rPr>
          <w:rFonts w:ascii="Sylfaen" w:eastAsia="Sylfaen" w:hAnsi="Sylfaen" w:cs="Times New Roman"/>
          <w:lang w:val="ka-GE"/>
        </w:rPr>
        <w:t>%;</w:t>
      </w:r>
    </w:p>
    <w:p w:rsidR="00950EA7" w:rsidRPr="00AA0D80" w:rsidRDefault="00950EA7" w:rsidP="007E1547">
      <w:pPr>
        <w:numPr>
          <w:ilvl w:val="0"/>
          <w:numId w:val="3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lang w:val="ka-GE"/>
        </w:rPr>
        <w:t xml:space="preserve">პროგრამაში ჩართულ  პაციენტთა </w:t>
      </w:r>
      <w:r w:rsidR="00C04119" w:rsidRPr="00AA0D80">
        <w:rPr>
          <w:rFonts w:ascii="Sylfaen" w:eastAsia="Sylfaen" w:hAnsi="Sylfaen" w:cs="Times New Roman"/>
          <w:lang w:val="ka-GE"/>
        </w:rPr>
        <w:t xml:space="preserve">შორის </w:t>
      </w:r>
      <w:r w:rsidRPr="00AA0D80">
        <w:rPr>
          <w:rFonts w:ascii="Sylfaen" w:eastAsia="Sylfaen" w:hAnsi="Sylfaen" w:cs="Times New Roman"/>
          <w:lang w:val="ka-GE"/>
        </w:rPr>
        <w:t>9</w:t>
      </w:r>
      <w:r w:rsidR="00A67171" w:rsidRPr="00AA0D80">
        <w:rPr>
          <w:rFonts w:ascii="Sylfaen" w:eastAsia="Sylfaen" w:hAnsi="Sylfaen" w:cs="Times New Roman"/>
          <w:lang w:val="ka-GE"/>
        </w:rPr>
        <w:t>7</w:t>
      </w:r>
      <w:r w:rsidRPr="00AA0D80">
        <w:rPr>
          <w:rFonts w:ascii="Sylfaen" w:eastAsia="Sylfaen" w:hAnsi="Sylfaen" w:cs="Times New Roman"/>
          <w:lang w:val="ka-GE"/>
        </w:rPr>
        <w:t>% მიღწეულ</w:t>
      </w:r>
      <w:r w:rsidR="00A67171" w:rsidRPr="00AA0D80">
        <w:rPr>
          <w:rFonts w:ascii="Sylfaen" w:eastAsia="Sylfaen" w:hAnsi="Sylfaen" w:cs="Times New Roman"/>
          <w:lang w:val="ka-GE"/>
        </w:rPr>
        <w:t>ი</w:t>
      </w:r>
      <w:r w:rsidRPr="00AA0D80">
        <w:rPr>
          <w:rFonts w:ascii="Sylfaen" w:eastAsia="Sylfaen" w:hAnsi="Sylfaen" w:cs="Times New Roman"/>
          <w:lang w:val="ka-GE"/>
        </w:rPr>
        <w:t xml:space="preserve"> დადებითი შედეგი.</w:t>
      </w:r>
    </w:p>
    <w:p w:rsidR="00950EA7" w:rsidRPr="00AA0D80" w:rsidRDefault="00950EA7" w:rsidP="00950EA7">
      <w:pPr>
        <w:tabs>
          <w:tab w:val="left" w:pos="0"/>
        </w:tabs>
        <w:spacing w:after="0" w:line="240" w:lineRule="auto"/>
        <w:contextualSpacing/>
        <w:jc w:val="both"/>
        <w:rPr>
          <w:rFonts w:ascii="Sylfaen" w:eastAsia="Times New Roman" w:hAnsi="Sylfaen" w:cs="Sylfaen"/>
          <w:lang w:val="ka-GE"/>
        </w:rPr>
      </w:pPr>
    </w:p>
    <w:p w:rsidR="00950EA7" w:rsidRPr="00AA0D80" w:rsidRDefault="00950EA7" w:rsidP="00950EA7">
      <w:pPr>
        <w:rPr>
          <w:lang w:val="ka-GE"/>
        </w:rPr>
      </w:pPr>
    </w:p>
    <w:p w:rsidR="002F78E8" w:rsidRPr="00AA0D80" w:rsidRDefault="002F78E8" w:rsidP="007E1547">
      <w:pPr>
        <w:pStyle w:val="ListParagraph"/>
        <w:numPr>
          <w:ilvl w:val="2"/>
          <w:numId w:val="21"/>
        </w:numPr>
        <w:rPr>
          <w:rFonts w:ascii="Sylfaen" w:hAnsi="Sylfaen"/>
          <w:color w:val="365F91" w:themeColor="accent1" w:themeShade="BF"/>
          <w:lang w:val="ka-GE"/>
        </w:rPr>
      </w:pPr>
      <w:r w:rsidRPr="00AA0D80">
        <w:rPr>
          <w:rFonts w:ascii="Sylfaen" w:hAnsi="Sylfaen" w:cs="Sylfaen"/>
          <w:b/>
          <w:color w:val="365F91" w:themeColor="accent1" w:themeShade="BF"/>
          <w:lang w:val="ka-GE"/>
        </w:rPr>
        <w:t>ქვეპროგრამის</w:t>
      </w:r>
      <w:r w:rsidRPr="00AA0D80">
        <w:rPr>
          <w:rFonts w:ascii="Sylfaen" w:hAnsi="Sylfaen"/>
          <w:b/>
          <w:color w:val="365F91" w:themeColor="accent1" w:themeShade="BF"/>
          <w:lang w:val="ka-GE"/>
        </w:rPr>
        <w:t xml:space="preserve"> დასახელება და პროგრამული კოდი</w:t>
      </w:r>
      <w:r w:rsidRPr="00AA0D80">
        <w:rPr>
          <w:rFonts w:ascii="Sylfaen" w:hAnsi="Sylfaen"/>
          <w:color w:val="365F91" w:themeColor="accent1" w:themeShade="BF"/>
          <w:lang w:val="ka-GE"/>
        </w:rPr>
        <w:t xml:space="preserve"> </w:t>
      </w:r>
    </w:p>
    <w:p w:rsidR="002F78E8" w:rsidRPr="00AA0D80" w:rsidRDefault="002F78E8" w:rsidP="002F78E8">
      <w:pPr>
        <w:tabs>
          <w:tab w:val="left" w:pos="450"/>
        </w:tabs>
        <w:spacing w:after="0" w:line="240" w:lineRule="auto"/>
        <w:jc w:val="both"/>
        <w:rPr>
          <w:rFonts w:ascii="Sylfaen" w:eastAsia="Sylfaen" w:hAnsi="Sylfaen"/>
          <w:color w:val="000000"/>
          <w:lang w:val="ka-GE"/>
        </w:rPr>
      </w:pPr>
      <w:proofErr w:type="gramStart"/>
      <w:r w:rsidRPr="00AA0D80">
        <w:rPr>
          <w:rFonts w:ascii="Sylfaen" w:eastAsia="Sylfaen" w:hAnsi="Sylfaen" w:cs="Sylfaen"/>
          <w:color w:val="000000"/>
        </w:rPr>
        <w:t>მოსახლეობისათვის</w:t>
      </w:r>
      <w:proofErr w:type="gramEnd"/>
      <w:r w:rsidRPr="00AA0D80">
        <w:rPr>
          <w:rFonts w:ascii="Sylfaen" w:eastAsia="Sylfaen" w:hAnsi="Sylfaen"/>
          <w:color w:val="000000"/>
        </w:rPr>
        <w:t xml:space="preserve"> სამედიცინო მომსახურების მიწოდება პრიორიტეტულ სფეროებში (35 03 03)</w:t>
      </w:r>
    </w:p>
    <w:p w:rsidR="002F78E8" w:rsidRPr="00AA0D80" w:rsidRDefault="002F78E8" w:rsidP="002F78E8">
      <w:pPr>
        <w:ind w:left="360"/>
        <w:rPr>
          <w:rFonts w:ascii="Sylfaen" w:hAnsi="Sylfaen"/>
          <w:lang w:val="ka-GE"/>
        </w:rPr>
      </w:pPr>
    </w:p>
    <w:p w:rsidR="002F78E8" w:rsidRPr="00AA0D80" w:rsidRDefault="002F78E8" w:rsidP="002F78E8">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2F78E8" w:rsidRPr="00AA0D80" w:rsidRDefault="002F78E8" w:rsidP="00C04119">
      <w:pPr>
        <w:pStyle w:val="ListParagraph"/>
        <w:numPr>
          <w:ilvl w:val="0"/>
          <w:numId w:val="66"/>
        </w:numPr>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სოციალური მომსახურების სააგენტო; </w:t>
      </w:r>
    </w:p>
    <w:p w:rsidR="002F78E8" w:rsidRPr="00AA0D80" w:rsidRDefault="002F78E8" w:rsidP="00C04119">
      <w:pPr>
        <w:pStyle w:val="ListParagraph"/>
        <w:numPr>
          <w:ilvl w:val="0"/>
          <w:numId w:val="66"/>
        </w:numPr>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2F78E8" w:rsidRPr="00AA0D80" w:rsidRDefault="002F78E8" w:rsidP="00C04119">
      <w:pPr>
        <w:pStyle w:val="ListParagraph"/>
        <w:numPr>
          <w:ilvl w:val="0"/>
          <w:numId w:val="66"/>
        </w:numPr>
        <w:spacing w:line="240" w:lineRule="auto"/>
        <w:contextualSpacing/>
        <w:jc w:val="both"/>
        <w:rPr>
          <w:rFonts w:ascii="Sylfaen" w:eastAsia="Sylfaen" w:hAnsi="Sylfaen"/>
          <w:lang w:val="ka-GE"/>
        </w:rPr>
      </w:pPr>
      <w:proofErr w:type="gramStart"/>
      <w:r w:rsidRPr="00AA0D80">
        <w:rPr>
          <w:rFonts w:ascii="Sylfaen" w:eastAsia="Sylfaen" w:hAnsi="Sylfaen"/>
          <w:color w:val="000000"/>
        </w:rPr>
        <w:t>სსიპ</w:t>
      </w:r>
      <w:proofErr w:type="gramEnd"/>
      <w:r w:rsidRPr="00AA0D80">
        <w:rPr>
          <w:rFonts w:ascii="Sylfaen" w:eastAsia="Sylfaen" w:hAnsi="Sylfaen"/>
          <w:color w:val="000000"/>
        </w:rPr>
        <w:t xml:space="preserve"> - სასწრაფო სამედიცინო დახმარების ცენტრი</w:t>
      </w:r>
      <w:r w:rsidRPr="00AA0D80">
        <w:rPr>
          <w:rFonts w:ascii="Sylfaen" w:eastAsia="Sylfaen" w:hAnsi="Sylfaen"/>
          <w:color w:val="000000"/>
          <w:lang w:val="ka-GE"/>
        </w:rPr>
        <w:t>.</w:t>
      </w:r>
    </w:p>
    <w:p w:rsidR="002F78E8" w:rsidRPr="00AA0D80" w:rsidRDefault="002F78E8" w:rsidP="002F78E8">
      <w:pPr>
        <w:pStyle w:val="abzacixml"/>
      </w:pPr>
    </w:p>
    <w:p w:rsidR="002F78E8" w:rsidRPr="00AA0D80" w:rsidRDefault="002F78E8" w:rsidP="002F78E8">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F78E8" w:rsidRPr="00AA0D80" w:rsidRDefault="002F78E8" w:rsidP="002F78E8">
      <w:pPr>
        <w:pStyle w:val="abzacixml"/>
      </w:pPr>
    </w:p>
    <w:p w:rsidR="002F78E8" w:rsidRPr="00AA0D80" w:rsidRDefault="002F78E8" w:rsidP="00C04119">
      <w:pPr>
        <w:pStyle w:val="ListParagraph"/>
        <w:numPr>
          <w:ilvl w:val="0"/>
          <w:numId w:val="67"/>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w:t>
      </w:r>
      <w:r w:rsidRPr="00AA0D80">
        <w:rPr>
          <w:rFonts w:ascii="Sylfaen" w:eastAsia="Sylfaen" w:hAnsi="Sylfaen"/>
          <w:color w:val="000000"/>
        </w:rPr>
        <w:lastRenderedPageBreak/>
        <w:t>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2F78E8" w:rsidRPr="00AA0D80" w:rsidRDefault="002F78E8" w:rsidP="00C04119">
      <w:pPr>
        <w:pStyle w:val="ListParagraph"/>
        <w:numPr>
          <w:ilvl w:val="0"/>
          <w:numId w:val="67"/>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არაგადამდები</w:t>
      </w:r>
      <w:proofErr w:type="gramEnd"/>
      <w:r w:rsidRPr="00AA0D80">
        <w:rPr>
          <w:rFonts w:ascii="Sylfaen" w:eastAsia="Sylfaen" w:hAnsi="Sylfaen"/>
          <w:color w:val="000000"/>
        </w:rPr>
        <w:t xml:space="preserve">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p>
    <w:p w:rsidR="002F78E8" w:rsidRPr="00AA0D80" w:rsidRDefault="002F78E8" w:rsidP="002F78E8">
      <w:pPr>
        <w:rPr>
          <w:rFonts w:ascii="Sylfaen" w:hAnsi="Sylfaen"/>
          <w:lang w:val="ka-GE"/>
        </w:rPr>
      </w:pPr>
    </w:p>
    <w:p w:rsidR="002F78E8" w:rsidRPr="00AA0D80" w:rsidRDefault="002F78E8" w:rsidP="002F78E8">
      <w:pPr>
        <w:rPr>
          <w:rFonts w:ascii="Sylfaen" w:hAnsi="Sylfaen" w:cs="Sylfaen"/>
          <w:b/>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F78E8" w:rsidRPr="00AA0D80" w:rsidRDefault="002F78E8" w:rsidP="00C04119">
      <w:pPr>
        <w:pStyle w:val="ListParagraph"/>
        <w:numPr>
          <w:ilvl w:val="0"/>
          <w:numId w:val="68"/>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rsidR="002F78E8" w:rsidRPr="00AA0D80" w:rsidRDefault="002F78E8" w:rsidP="00C04119">
      <w:pPr>
        <w:pStyle w:val="ListParagraph"/>
        <w:numPr>
          <w:ilvl w:val="0"/>
          <w:numId w:val="68"/>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ქვეპროგრამის მოსარგებლეთა შორის ლეტალობის შემცირება;</w:t>
      </w:r>
    </w:p>
    <w:p w:rsidR="002F78E8" w:rsidRPr="00AA0D80" w:rsidRDefault="002F78E8" w:rsidP="00C04119">
      <w:pPr>
        <w:pStyle w:val="ListParagraph"/>
        <w:numPr>
          <w:ilvl w:val="0"/>
          <w:numId w:val="68"/>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პირველადი</w:t>
      </w:r>
      <w:proofErr w:type="gramEnd"/>
      <w:r w:rsidRPr="00AA0D80">
        <w:rPr>
          <w:rFonts w:ascii="Sylfaen" w:eastAsia="Sylfaen" w:hAnsi="Sylfaen"/>
          <w:color w:val="000000"/>
        </w:rPr>
        <w:t xml:space="preserve"> ჯანმრთელობის დაცვის მომსახურების უტილიზაციის გაზრდა</w:t>
      </w:r>
      <w:r w:rsidRPr="00AA0D80">
        <w:rPr>
          <w:rFonts w:ascii="Sylfaen" w:eastAsia="Sylfaen" w:hAnsi="Sylfaen"/>
          <w:color w:val="000000"/>
          <w:lang w:val="ka-GE"/>
        </w:rPr>
        <w:t>.</w:t>
      </w:r>
    </w:p>
    <w:p w:rsidR="002F78E8" w:rsidRPr="00AA0D80" w:rsidRDefault="002F78E8" w:rsidP="002F78E8">
      <w:pPr>
        <w:tabs>
          <w:tab w:val="left" w:pos="450"/>
        </w:tabs>
        <w:spacing w:after="0" w:line="240" w:lineRule="auto"/>
        <w:jc w:val="both"/>
        <w:rPr>
          <w:rFonts w:ascii="Sylfaen" w:eastAsia="Sylfaen" w:hAnsi="Sylfaen"/>
          <w:lang w:val="ka-GE"/>
        </w:rPr>
      </w:pPr>
    </w:p>
    <w:p w:rsidR="002F78E8" w:rsidRPr="00AA0D80" w:rsidRDefault="002F78E8" w:rsidP="002F78E8">
      <w:pPr>
        <w:rPr>
          <w:rFonts w:ascii="Sylfaen" w:hAnsi="Sylfaen" w:cs="Sylfaen"/>
          <w:b/>
          <w:lang w:val="ka-GE"/>
        </w:rPr>
      </w:pPr>
    </w:p>
    <w:p w:rsidR="002F78E8" w:rsidRPr="00AA0D80" w:rsidRDefault="002F78E8" w:rsidP="002F78E8">
      <w:pPr>
        <w:pStyle w:val="abzacixml"/>
        <w:rPr>
          <w:b/>
          <w:highlight w:val="yellow"/>
        </w:rPr>
      </w:pPr>
      <w:proofErr w:type="gramStart"/>
      <w:r w:rsidRPr="00AA0D80">
        <w:rPr>
          <w:b/>
          <w:highlight w:val="yellow"/>
        </w:rPr>
        <w:t>დაგეგმილი</w:t>
      </w:r>
      <w:proofErr w:type="gramEnd"/>
      <w:r w:rsidRPr="00AA0D80">
        <w:rPr>
          <w:b/>
          <w:highlight w:val="yellow"/>
        </w:rPr>
        <w:t xml:space="preserve"> შუალედური შედეგის ინდიკატორი</w:t>
      </w:r>
    </w:p>
    <w:p w:rsidR="002F78E8" w:rsidRPr="00AA0D80" w:rsidRDefault="002F78E8" w:rsidP="002F78E8">
      <w:pPr>
        <w:rPr>
          <w:rFonts w:ascii="Sylfaen" w:hAnsi="Sylfaen"/>
          <w:highlight w:val="yellow"/>
          <w:lang w:val="ka-GE"/>
        </w:rPr>
      </w:pPr>
    </w:p>
    <w:p w:rsidR="002F78E8" w:rsidRPr="00AA0D80" w:rsidRDefault="002F78E8" w:rsidP="007E1547">
      <w:pPr>
        <w:pStyle w:val="ListParagraph"/>
        <w:numPr>
          <w:ilvl w:val="0"/>
          <w:numId w:val="10"/>
        </w:numPr>
        <w:spacing w:after="160" w:line="259" w:lineRule="auto"/>
        <w:contextualSpacing/>
        <w:rPr>
          <w:rFonts w:ascii="Sylfaen" w:hAnsi="Sylfaen"/>
          <w:b/>
          <w:highlight w:val="yellow"/>
        </w:rPr>
      </w:pPr>
      <w:r w:rsidRPr="00AA0D80">
        <w:rPr>
          <w:rFonts w:ascii="Sylfaen" w:hAnsi="Sylfaen" w:cs="Sylfaen"/>
          <w:b/>
          <w:highlight w:val="yellow"/>
          <w:lang w:val="ka-GE"/>
        </w:rPr>
        <w:t>საბაზისო</w:t>
      </w:r>
      <w:r w:rsidRPr="00AA0D80">
        <w:rPr>
          <w:rFonts w:ascii="Sylfaen" w:hAnsi="Sylfaen"/>
          <w:b/>
          <w:highlight w:val="yellow"/>
          <w:lang w:val="ka-GE"/>
        </w:rPr>
        <w:t xml:space="preserve"> მაჩვენებელი </w:t>
      </w:r>
    </w:p>
    <w:p w:rsidR="002F78E8" w:rsidRPr="00AA0D80" w:rsidRDefault="002F78E8" w:rsidP="002F78E8">
      <w:pPr>
        <w:pStyle w:val="ListParagraph"/>
        <w:autoSpaceDE/>
        <w:autoSpaceDN/>
        <w:adjustRightInd/>
        <w:spacing w:after="160" w:line="259" w:lineRule="auto"/>
        <w:contextualSpacing/>
        <w:rPr>
          <w:rFonts w:ascii="Sylfaen" w:eastAsia="Sylfaen" w:hAnsi="Sylfaen"/>
          <w:color w:val="000000"/>
          <w:highlight w:val="yellow"/>
          <w:lang w:val="ka-GE"/>
        </w:rPr>
      </w:pPr>
      <w:proofErr w:type="gramStart"/>
      <w:r w:rsidRPr="00AA0D80">
        <w:rPr>
          <w:rFonts w:ascii="Sylfaen" w:eastAsia="Sylfaen" w:hAnsi="Sylfaen"/>
          <w:color w:val="000000"/>
          <w:highlight w:val="yellow"/>
        </w:rPr>
        <w:t>ფსიქიკური</w:t>
      </w:r>
      <w:proofErr w:type="gramEnd"/>
      <w:r w:rsidRPr="00AA0D80">
        <w:rPr>
          <w:rFonts w:ascii="Sylfaen" w:eastAsia="Sylfaen" w:hAnsi="Sylfaen"/>
          <w:color w:val="000000"/>
          <w:highlight w:val="yellow"/>
        </w:rPr>
        <w:t xml:space="preserve"> და ქცევითი აშლილობების მქონე პაციენტთა სიცოცხლის ხარისხის გაუმჯობესება - ფსიქიკური და ქცევითი აშლილობების პრევალენტობა - 2547; ფსიქიკური და ქცევითი აშლილობების ინციდენტობა - 260;</w:t>
      </w:r>
    </w:p>
    <w:p w:rsidR="002F78E8" w:rsidRPr="00AA0D80" w:rsidRDefault="002F78E8" w:rsidP="002F78E8">
      <w:pPr>
        <w:pStyle w:val="ListParagraph"/>
        <w:autoSpaceDE/>
        <w:autoSpaceDN/>
        <w:adjustRightInd/>
        <w:spacing w:after="160" w:line="259" w:lineRule="auto"/>
        <w:contextualSpacing/>
        <w:rPr>
          <w:rFonts w:ascii="Sylfaen" w:eastAsia="Sylfaen" w:hAnsi="Sylfaen"/>
          <w:color w:val="000000"/>
          <w:highlight w:val="yellow"/>
          <w:lang w:val="ka-GE"/>
        </w:rPr>
      </w:pPr>
    </w:p>
    <w:p w:rsidR="002F78E8" w:rsidRPr="00AA0D80" w:rsidRDefault="002F78E8" w:rsidP="002F78E8">
      <w:pPr>
        <w:pStyle w:val="ListParagraph"/>
        <w:autoSpaceDE/>
        <w:autoSpaceDN/>
        <w:adjustRightInd/>
        <w:spacing w:after="160" w:line="259" w:lineRule="auto"/>
        <w:contextualSpacing/>
        <w:rPr>
          <w:rFonts w:ascii="Sylfaen" w:hAnsi="Sylfaen"/>
          <w:b/>
          <w:highlight w:val="yellow"/>
          <w:lang w:val="ka-GE"/>
        </w:rPr>
      </w:pPr>
      <w:r w:rsidRPr="00AA0D80">
        <w:rPr>
          <w:rFonts w:ascii="Sylfaen" w:hAnsi="Sylfaen" w:cs="Sylfaen"/>
          <w:b/>
          <w:highlight w:val="yellow"/>
          <w:lang w:val="ka-GE"/>
        </w:rPr>
        <w:t>მიზნობრივი</w:t>
      </w:r>
      <w:r w:rsidRPr="00AA0D80">
        <w:rPr>
          <w:rFonts w:ascii="Sylfaen" w:hAnsi="Sylfaen"/>
          <w:b/>
          <w:highlight w:val="yellow"/>
          <w:lang w:val="ka-GE"/>
        </w:rPr>
        <w:t xml:space="preserve"> მაჩვენებელი </w:t>
      </w:r>
    </w:p>
    <w:p w:rsidR="002F78E8" w:rsidRPr="00AA0D80" w:rsidRDefault="002F78E8" w:rsidP="002F78E8">
      <w:pPr>
        <w:pStyle w:val="ListParagraph"/>
        <w:autoSpaceDE/>
        <w:autoSpaceDN/>
        <w:adjustRightInd/>
        <w:spacing w:after="160" w:line="259" w:lineRule="auto"/>
        <w:contextualSpacing/>
        <w:rPr>
          <w:rFonts w:ascii="Sylfaen" w:eastAsia="Sylfaen" w:hAnsi="Sylfaen"/>
          <w:color w:val="000000"/>
          <w:highlight w:val="yellow"/>
          <w:lang w:val="ka-GE"/>
        </w:rPr>
      </w:pPr>
      <w:r w:rsidRPr="00AA0D80">
        <w:rPr>
          <w:rFonts w:ascii="Sylfaen" w:eastAsia="Sylfaen" w:hAnsi="Sylfaen"/>
          <w:color w:val="000000"/>
          <w:highlight w:val="yellow"/>
        </w:rPr>
        <w:t>ქვეყნის მასშტაბით ფსიქიკური ჯანმრთელობის მქონე პირები 100%–ით უზრუნველყოფილნი არიან სპეციალიზე</w:t>
      </w:r>
      <w:r w:rsidR="00335151" w:rsidRPr="00AA0D80">
        <w:rPr>
          <w:rFonts w:ascii="Sylfaen" w:eastAsia="Sylfaen" w:hAnsi="Sylfaen"/>
          <w:color w:val="000000"/>
          <w:highlight w:val="yellow"/>
        </w:rPr>
        <w:t xml:space="preserve">                                                                                                                                                                                                                                                                                                                                                                                                                                                                                                                                                                                                                                                                                                                                                                                                                                                                                                                                                                                                                                                                                                                                                                                                                                                                                                                                                                                                                                                                                                                                                                                                                                                                                                                                                                                                                                                                                                                                                                                                                                                                                                                                                                                                                                                                                                                                                                                                                                                                                                                                                                                                                                                                                                                                                                                                                                                                                                                                                                                                                                                                                                                                                                                                                                                                                                                                                                                                                                                                                                                                                                                                                                                                                                                                                                                                                                                                                                                                                                                                                                                                                                                                                                                                                                                                                                                                                                                                                                                                                                                                                                                                                                                                                                                                                                                                                                                                                                                                                                                                                                                                                                                                                                                                                                                                                                                                                                                                                                                                                                                                                                                                                                                                                                                                                                                                                                                                                                                                                                                                                                                                                                                                                                                                                                                                                                                                                                                                                                                                                                                                                                                                                                                                                                                                                                                                                                                                                                                                                                                                                                                                                                                                                                                                                                                                                                                                                                                                                      </w:t>
      </w:r>
      <w:r w:rsidR="000550C0" w:rsidRPr="00AA0D80">
        <w:rPr>
          <w:rFonts w:ascii="Sylfaen" w:eastAsia="Sylfaen" w:hAnsi="Sylfaen"/>
          <w:color w:val="000000"/>
          <w:highlight w:val="yellow"/>
        </w:rPr>
        <w:t xml:space="preserve">                                                                                                                                                                                                                                                                                                                                                                                                                                                                                                                                                                                                                                                                                                                                                                                                                                                                                                                                                                                                                                                                                                                                                                                                                                                                                                                                                                                                                                                                                                                                                                                                                                                                                                                                                                                                                                                                                                                                                                                                                                                                                                                                                                                                                                                                                                                                                                                                                                                                                                                                                                                                                                                                                                                                                                                                                                                                                                                                                                                                                                                                                                                                                                                                                                                                                                                                                                                                                                                                                                                                                                                                                                                                                                                                                                                                                                                                                                                                                                                                                                                                                                                                                                                                                                                                                                                                                                                                                                                                                                                                                                                                                                                                                                                                                                                                                                                                                                                                                                                                                                                                                                                                                                                                                                                                                                                                                                                                                                                                                                                                                                                                                                                                                                                                                                                                                                                                                                                                                                                                                                                                                                                                                                                                                                                                                                                                                                                                                                                                                                                                                                                                                                                                                 </w:t>
      </w:r>
      <w:r w:rsidRPr="00AA0D80">
        <w:rPr>
          <w:rFonts w:ascii="Sylfaen" w:eastAsia="Sylfaen" w:hAnsi="Sylfaen"/>
          <w:color w:val="000000"/>
          <w:highlight w:val="yellow"/>
        </w:rPr>
        <w:t>ბული სტაციონარული მომსახურებით</w:t>
      </w:r>
    </w:p>
    <w:p w:rsidR="002F78E8" w:rsidRPr="00AA0D80" w:rsidRDefault="002F78E8" w:rsidP="002F78E8">
      <w:pPr>
        <w:pStyle w:val="ListParagraph"/>
        <w:autoSpaceDE/>
        <w:autoSpaceDN/>
        <w:adjustRightInd/>
        <w:spacing w:after="160" w:line="259" w:lineRule="auto"/>
        <w:contextualSpacing/>
        <w:rPr>
          <w:rFonts w:ascii="Sylfaen" w:eastAsia="Sylfaen" w:hAnsi="Sylfaen"/>
          <w:color w:val="000000"/>
          <w:highlight w:val="yellow"/>
          <w:lang w:val="ka-GE"/>
        </w:rPr>
      </w:pPr>
    </w:p>
    <w:p w:rsidR="002F78E8" w:rsidRPr="00AA0D80" w:rsidRDefault="002F78E8" w:rsidP="002F78E8">
      <w:pPr>
        <w:pStyle w:val="ListParagraph"/>
        <w:autoSpaceDE/>
        <w:autoSpaceDN/>
        <w:adjustRightInd/>
        <w:spacing w:after="160" w:line="259" w:lineRule="auto"/>
        <w:contextualSpacing/>
        <w:rPr>
          <w:rFonts w:ascii="Sylfaen" w:eastAsia="Sylfaen" w:hAnsi="Sylfaen"/>
          <w:color w:val="000000"/>
          <w:highlight w:val="yellow"/>
          <w:lang w:val="ka-GE"/>
        </w:rPr>
      </w:pPr>
    </w:p>
    <w:p w:rsidR="002F78E8" w:rsidRPr="00AA0D80" w:rsidRDefault="002F78E8" w:rsidP="007E1547">
      <w:pPr>
        <w:pStyle w:val="ListParagraph"/>
        <w:numPr>
          <w:ilvl w:val="0"/>
          <w:numId w:val="10"/>
        </w:numPr>
        <w:spacing w:after="160" w:line="259" w:lineRule="auto"/>
        <w:contextualSpacing/>
        <w:rPr>
          <w:rFonts w:ascii="Sylfaen" w:hAnsi="Sylfaen"/>
          <w:b/>
          <w:highlight w:val="yellow"/>
        </w:rPr>
      </w:pPr>
      <w:r w:rsidRPr="00AA0D80">
        <w:rPr>
          <w:rFonts w:ascii="Sylfaen" w:hAnsi="Sylfaen" w:cs="Sylfaen"/>
          <w:b/>
          <w:highlight w:val="yellow"/>
          <w:lang w:val="ka-GE"/>
        </w:rPr>
        <w:t>საბაზისო</w:t>
      </w:r>
      <w:r w:rsidRPr="00AA0D80">
        <w:rPr>
          <w:rFonts w:ascii="Sylfaen" w:hAnsi="Sylfaen"/>
          <w:b/>
          <w:highlight w:val="yellow"/>
          <w:lang w:val="ka-GE"/>
        </w:rPr>
        <w:t xml:space="preserve"> მაჩვენებელი </w:t>
      </w:r>
    </w:p>
    <w:p w:rsidR="002F78E8" w:rsidRPr="00AA0D80" w:rsidRDefault="002F78E8" w:rsidP="002F78E8">
      <w:pPr>
        <w:pStyle w:val="ListParagraph"/>
        <w:autoSpaceDE/>
        <w:autoSpaceDN/>
        <w:adjustRightInd/>
        <w:spacing w:after="160" w:line="259" w:lineRule="auto"/>
        <w:contextualSpacing/>
        <w:rPr>
          <w:rFonts w:ascii="Sylfaen" w:eastAsia="Sylfaen" w:hAnsi="Sylfaen"/>
          <w:color w:val="000000"/>
          <w:highlight w:val="yellow"/>
          <w:lang w:val="ka-GE"/>
        </w:rPr>
      </w:pPr>
      <w:proofErr w:type="gramStart"/>
      <w:r w:rsidRPr="00AA0D80">
        <w:rPr>
          <w:rFonts w:ascii="Sylfaen" w:eastAsia="Sylfaen" w:hAnsi="Sylfaen"/>
          <w:color w:val="000000"/>
          <w:highlight w:val="yellow"/>
        </w:rPr>
        <w:t>ქვეპროგრამის</w:t>
      </w:r>
      <w:proofErr w:type="gramEnd"/>
      <w:r w:rsidRPr="00AA0D80">
        <w:rPr>
          <w:rFonts w:ascii="Sylfaen" w:eastAsia="Sylfaen" w:hAnsi="Sylfaen"/>
          <w:color w:val="000000"/>
          <w:highlight w:val="yellow"/>
        </w:rPr>
        <w:t xml:space="preserve"> მოსარგებლეთა შორის ლეტალური შემთხვევების რაოდენობა;</w:t>
      </w:r>
    </w:p>
    <w:p w:rsidR="002F78E8" w:rsidRPr="00AA0D80" w:rsidRDefault="002F78E8" w:rsidP="002F78E8">
      <w:pPr>
        <w:pStyle w:val="ListParagraph"/>
        <w:autoSpaceDE/>
        <w:autoSpaceDN/>
        <w:adjustRightInd/>
        <w:spacing w:after="160" w:line="259" w:lineRule="auto"/>
        <w:contextualSpacing/>
        <w:rPr>
          <w:rFonts w:ascii="Sylfaen" w:eastAsia="Sylfaen" w:hAnsi="Sylfaen"/>
          <w:color w:val="000000"/>
          <w:highlight w:val="yellow"/>
          <w:lang w:val="ka-GE"/>
        </w:rPr>
      </w:pPr>
    </w:p>
    <w:p w:rsidR="002F78E8" w:rsidRPr="00AA0D80" w:rsidRDefault="002F78E8" w:rsidP="002F78E8">
      <w:pPr>
        <w:pStyle w:val="ListParagraph"/>
        <w:autoSpaceDE/>
        <w:autoSpaceDN/>
        <w:adjustRightInd/>
        <w:spacing w:after="160" w:line="259" w:lineRule="auto"/>
        <w:contextualSpacing/>
        <w:rPr>
          <w:rFonts w:ascii="Sylfaen" w:hAnsi="Sylfaen"/>
          <w:b/>
          <w:highlight w:val="yellow"/>
          <w:lang w:val="ka-GE"/>
        </w:rPr>
      </w:pPr>
      <w:r w:rsidRPr="00AA0D80">
        <w:rPr>
          <w:rFonts w:ascii="Sylfaen" w:hAnsi="Sylfaen" w:cs="Sylfaen"/>
          <w:b/>
          <w:highlight w:val="yellow"/>
          <w:lang w:val="ka-GE"/>
        </w:rPr>
        <w:t>მიზნობრივი</w:t>
      </w:r>
      <w:r w:rsidRPr="00AA0D80">
        <w:rPr>
          <w:rFonts w:ascii="Sylfaen" w:hAnsi="Sylfaen"/>
          <w:b/>
          <w:highlight w:val="yellow"/>
          <w:lang w:val="ka-GE"/>
        </w:rPr>
        <w:t xml:space="preserve"> მაჩვენებელი </w:t>
      </w:r>
    </w:p>
    <w:p w:rsidR="002F78E8" w:rsidRPr="00AA0D80" w:rsidRDefault="002F78E8" w:rsidP="002F78E8">
      <w:pPr>
        <w:ind w:firstLine="720"/>
        <w:rPr>
          <w:rFonts w:ascii="Sylfaen" w:hAnsi="Sylfaen"/>
          <w:b/>
          <w:highlight w:val="yellow"/>
          <w:lang w:val="ka-GE"/>
        </w:rPr>
      </w:pPr>
      <w:proofErr w:type="gramStart"/>
      <w:r w:rsidRPr="00AA0D80">
        <w:rPr>
          <w:rFonts w:ascii="Sylfaen" w:eastAsia="Sylfaen" w:hAnsi="Sylfaen"/>
          <w:color w:val="000000"/>
          <w:highlight w:val="yellow"/>
        </w:rPr>
        <w:t>ქვეპროგრამის</w:t>
      </w:r>
      <w:proofErr w:type="gramEnd"/>
      <w:r w:rsidRPr="00AA0D80">
        <w:rPr>
          <w:rFonts w:ascii="Sylfaen" w:eastAsia="Sylfaen" w:hAnsi="Sylfaen"/>
          <w:color w:val="000000"/>
          <w:highlight w:val="yellow"/>
        </w:rPr>
        <w:t xml:space="preserve"> მოსარგებლეთა შორის ლეტალური შემთხვევების შემცირებული რაოდენობა</w:t>
      </w:r>
      <w:r w:rsidRPr="00AA0D80">
        <w:rPr>
          <w:rFonts w:ascii="Sylfaen" w:eastAsia="Sylfaen" w:hAnsi="Sylfaen"/>
          <w:color w:val="000000"/>
          <w:highlight w:val="yellow"/>
        </w:rPr>
        <w:br/>
      </w:r>
    </w:p>
    <w:p w:rsidR="002F78E8" w:rsidRPr="00AA0D80" w:rsidRDefault="002F78E8" w:rsidP="007E1547">
      <w:pPr>
        <w:pStyle w:val="ListParagraph"/>
        <w:numPr>
          <w:ilvl w:val="0"/>
          <w:numId w:val="10"/>
        </w:numPr>
        <w:spacing w:after="160" w:line="259" w:lineRule="auto"/>
        <w:contextualSpacing/>
        <w:rPr>
          <w:rFonts w:ascii="Sylfaen" w:hAnsi="Sylfaen"/>
          <w:b/>
          <w:highlight w:val="yellow"/>
        </w:rPr>
      </w:pPr>
      <w:r w:rsidRPr="00AA0D80">
        <w:rPr>
          <w:rFonts w:ascii="Sylfaen" w:hAnsi="Sylfaen" w:cs="Sylfaen"/>
          <w:b/>
          <w:highlight w:val="yellow"/>
          <w:lang w:val="ka-GE"/>
        </w:rPr>
        <w:t>საბაზისო</w:t>
      </w:r>
      <w:r w:rsidRPr="00AA0D80">
        <w:rPr>
          <w:rFonts w:ascii="Sylfaen" w:hAnsi="Sylfaen"/>
          <w:b/>
          <w:highlight w:val="yellow"/>
          <w:lang w:val="ka-GE"/>
        </w:rPr>
        <w:t xml:space="preserve"> მაჩვენებელი </w:t>
      </w:r>
    </w:p>
    <w:p w:rsidR="002F78E8" w:rsidRPr="00AA0D80" w:rsidRDefault="002F78E8" w:rsidP="002F78E8">
      <w:pPr>
        <w:pStyle w:val="ListParagraph"/>
        <w:autoSpaceDE/>
        <w:autoSpaceDN/>
        <w:adjustRightInd/>
        <w:spacing w:after="160" w:line="259" w:lineRule="auto"/>
        <w:contextualSpacing/>
        <w:rPr>
          <w:rFonts w:ascii="Sylfaen" w:eastAsia="Sylfaen" w:hAnsi="Sylfaen"/>
          <w:color w:val="000000"/>
          <w:highlight w:val="yellow"/>
          <w:lang w:val="ka-GE"/>
        </w:rPr>
      </w:pPr>
      <w:proofErr w:type="gramStart"/>
      <w:r w:rsidRPr="00AA0D80">
        <w:rPr>
          <w:rFonts w:ascii="Sylfaen" w:eastAsia="Sylfaen" w:hAnsi="Sylfaen"/>
          <w:color w:val="000000"/>
          <w:highlight w:val="yellow"/>
        </w:rPr>
        <w:t>პირველადი</w:t>
      </w:r>
      <w:proofErr w:type="gramEnd"/>
      <w:r w:rsidRPr="00AA0D80">
        <w:rPr>
          <w:rFonts w:ascii="Sylfaen" w:eastAsia="Sylfaen" w:hAnsi="Sylfaen"/>
          <w:color w:val="000000"/>
          <w:highlight w:val="yellow"/>
        </w:rPr>
        <w:t xml:space="preserve"> ჯანმრთელობის დაცვის მომსახურების უტილიზაციის გაზრდა - სოფლის ექიმთან მიმართვების რაოდენობა ერთ სულ სოფლის მოსახლეზე - 1,7;</w:t>
      </w:r>
    </w:p>
    <w:p w:rsidR="002F78E8" w:rsidRPr="00AA0D80" w:rsidRDefault="002F78E8" w:rsidP="002F78E8">
      <w:pPr>
        <w:pStyle w:val="ListParagraph"/>
        <w:autoSpaceDE/>
        <w:autoSpaceDN/>
        <w:adjustRightInd/>
        <w:spacing w:after="160" w:line="259" w:lineRule="auto"/>
        <w:contextualSpacing/>
        <w:rPr>
          <w:rFonts w:ascii="Sylfaen" w:eastAsia="Sylfaen" w:hAnsi="Sylfaen"/>
          <w:color w:val="000000"/>
          <w:highlight w:val="yellow"/>
          <w:lang w:val="ka-GE"/>
        </w:rPr>
      </w:pPr>
    </w:p>
    <w:p w:rsidR="002F78E8" w:rsidRPr="00AA0D80" w:rsidRDefault="002F78E8" w:rsidP="002F78E8">
      <w:pPr>
        <w:pStyle w:val="ListParagraph"/>
        <w:autoSpaceDE/>
        <w:autoSpaceDN/>
        <w:adjustRightInd/>
        <w:spacing w:after="160" w:line="259" w:lineRule="auto"/>
        <w:contextualSpacing/>
        <w:rPr>
          <w:rFonts w:ascii="Sylfaen" w:hAnsi="Sylfaen"/>
          <w:b/>
          <w:highlight w:val="yellow"/>
          <w:lang w:val="ka-GE"/>
        </w:rPr>
      </w:pPr>
      <w:r w:rsidRPr="00AA0D80">
        <w:rPr>
          <w:rFonts w:ascii="Sylfaen" w:hAnsi="Sylfaen" w:cs="Sylfaen"/>
          <w:b/>
          <w:highlight w:val="yellow"/>
          <w:lang w:val="ka-GE"/>
        </w:rPr>
        <w:t>მიზნობრივი</w:t>
      </w:r>
      <w:r w:rsidRPr="00AA0D80">
        <w:rPr>
          <w:rFonts w:ascii="Sylfaen" w:hAnsi="Sylfaen"/>
          <w:b/>
          <w:highlight w:val="yellow"/>
          <w:lang w:val="ka-GE"/>
        </w:rPr>
        <w:t xml:space="preserve"> მაჩვენებელი </w:t>
      </w:r>
    </w:p>
    <w:p w:rsidR="00C04119" w:rsidRPr="00AA0D80" w:rsidRDefault="002F78E8" w:rsidP="002F78E8">
      <w:pPr>
        <w:ind w:left="720"/>
        <w:rPr>
          <w:rFonts w:ascii="Sylfaen" w:hAnsi="Sylfaen"/>
          <w:b/>
          <w:lang w:val="ka-GE"/>
        </w:rPr>
      </w:pPr>
      <w:proofErr w:type="gramStart"/>
      <w:r w:rsidRPr="00AA0D80">
        <w:rPr>
          <w:rFonts w:ascii="Sylfaen" w:eastAsia="Sylfaen" w:hAnsi="Sylfaen"/>
          <w:color w:val="000000"/>
          <w:highlight w:val="yellow"/>
        </w:rPr>
        <w:t>ქვეყნის</w:t>
      </w:r>
      <w:proofErr w:type="gramEnd"/>
      <w:r w:rsidRPr="00AA0D80">
        <w:rPr>
          <w:rFonts w:ascii="Sylfaen" w:eastAsia="Sylfaen" w:hAnsi="Sylfaen"/>
          <w:color w:val="000000"/>
          <w:highlight w:val="yellow"/>
        </w:rPr>
        <w:t xml:space="preserve"> მასშტაბით პირველადი ჯანდაცვის მომსახურებებზე უზრუნველყოფილი 100%–იანი ხელმისაწვდომობა</w:t>
      </w:r>
      <w:r w:rsidRPr="00AA0D80">
        <w:rPr>
          <w:rFonts w:ascii="Sylfaen" w:eastAsia="Sylfaen" w:hAnsi="Sylfaen"/>
          <w:color w:val="000000"/>
        </w:rPr>
        <w:br/>
      </w:r>
    </w:p>
    <w:p w:rsidR="00C04119" w:rsidRPr="00AA0D80" w:rsidRDefault="00C04119">
      <w:pPr>
        <w:rPr>
          <w:rFonts w:ascii="Sylfaen" w:hAnsi="Sylfaen"/>
          <w:b/>
          <w:lang w:val="ka-GE"/>
        </w:rPr>
      </w:pPr>
      <w:r w:rsidRPr="00AA0D80">
        <w:rPr>
          <w:rFonts w:ascii="Sylfaen" w:hAnsi="Sylfaen"/>
          <w:b/>
          <w:lang w:val="ka-GE"/>
        </w:rPr>
        <w:br w:type="page"/>
      </w:r>
    </w:p>
    <w:p w:rsidR="002F78E8" w:rsidRPr="00AA0D80" w:rsidRDefault="002F78E8" w:rsidP="002F78E8">
      <w:pPr>
        <w:ind w:left="720"/>
        <w:rPr>
          <w:rFonts w:ascii="Sylfaen" w:hAnsi="Sylfaen"/>
          <w:b/>
          <w:lang w:val="ka-GE"/>
        </w:rPr>
      </w:pPr>
    </w:p>
    <w:p w:rsidR="00183724" w:rsidRPr="00AA0D80" w:rsidRDefault="00183724" w:rsidP="00183724">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183724" w:rsidRPr="00AA0D80" w:rsidRDefault="00183724" w:rsidP="00183724">
      <w:pPr>
        <w:pStyle w:val="abzacixml"/>
        <w:spacing w:after="120"/>
        <w:ind w:left="274" w:firstLine="0"/>
        <w:rPr>
          <w:b/>
        </w:rPr>
      </w:pPr>
      <w:r w:rsidRPr="00AA0D80">
        <w:rPr>
          <w:b/>
          <w:lang w:val="ka-GE"/>
        </w:rPr>
        <w:t xml:space="preserve">          </w:t>
      </w:r>
      <w:proofErr w:type="gramStart"/>
      <w:r w:rsidRPr="00AA0D80">
        <w:rPr>
          <w:b/>
        </w:rPr>
        <w:t>ფსიქიკური</w:t>
      </w:r>
      <w:proofErr w:type="gramEnd"/>
      <w:r w:rsidRPr="00AA0D80">
        <w:rPr>
          <w:b/>
        </w:rPr>
        <w:t xml:space="preserve"> ჯანმრთელობა (პროგრამული კოდი 35 03 03 01)</w:t>
      </w:r>
    </w:p>
    <w:p w:rsidR="00183724" w:rsidRPr="00AA0D80" w:rsidRDefault="00183724" w:rsidP="00183724">
      <w:pPr>
        <w:ind w:firstLine="283"/>
        <w:rPr>
          <w:rFonts w:ascii="Sylfaen" w:hAnsi="Sylfaen" w:cs="Sylfaen"/>
          <w:b/>
        </w:rPr>
      </w:pPr>
    </w:p>
    <w:p w:rsidR="00183724" w:rsidRPr="00AA0D80" w:rsidRDefault="00183724" w:rsidP="0018372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183724" w:rsidRPr="00AA0D80" w:rsidRDefault="00183724" w:rsidP="007E1547">
      <w:pPr>
        <w:pStyle w:val="ListParagraph"/>
        <w:numPr>
          <w:ilvl w:val="0"/>
          <w:numId w:val="14"/>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183724" w:rsidRPr="00AA0D80" w:rsidRDefault="00183724" w:rsidP="00183724">
      <w:pPr>
        <w:pStyle w:val="ListParagraph"/>
        <w:spacing w:after="0" w:line="240" w:lineRule="auto"/>
        <w:ind w:left="643"/>
        <w:jc w:val="both"/>
        <w:rPr>
          <w:rFonts w:ascii="Sylfaen" w:eastAsia="Sylfaen" w:hAnsi="Sylfaen" w:cs="Times New Roman"/>
        </w:rPr>
      </w:pPr>
    </w:p>
    <w:p w:rsidR="00183724" w:rsidRPr="00AA0D80" w:rsidRDefault="00183724" w:rsidP="0018372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183724" w:rsidRPr="00AA0D80" w:rsidRDefault="00183724" w:rsidP="00183724">
      <w:pPr>
        <w:pStyle w:val="abzacixml"/>
      </w:pPr>
    </w:p>
    <w:p w:rsidR="00183724" w:rsidRPr="00AA0D80" w:rsidRDefault="00183724" w:rsidP="007E1547">
      <w:pPr>
        <w:pStyle w:val="abzacixml"/>
        <w:numPr>
          <w:ilvl w:val="0"/>
          <w:numId w:val="5"/>
        </w:numPr>
        <w:tabs>
          <w:tab w:val="left" w:pos="0"/>
        </w:tabs>
        <w:autoSpaceDE/>
        <w:autoSpaceDN/>
        <w:adjustRightInd/>
        <w:ind w:left="270" w:hanging="270"/>
      </w:pPr>
      <w:r w:rsidRPr="00AA0D80">
        <w:t>ბავშვთა ფსიქიკური ჯანმრთელობის ამბულატორიული მომსახურებით ისარგებლა 433 ბავშვმა, ფსიქო–სოციალური რეაბილიტაციის ამბულატორიული მომსახურებით ისარგებლა 88 პაციენტმა, ხოლო ფსიქიატრიული ამბულატორიული მომსახურებით ისარგებლა 22.3 ათასზე მეტმა პაციენტმა, ფსიქიატრიული კრიზისული ინტერვენციის კომპონენტის ფარგლებში მომსახურება გაეწია 555 პაციენტს;</w:t>
      </w:r>
    </w:p>
    <w:p w:rsidR="00183724" w:rsidRPr="00AA0D80" w:rsidRDefault="00183724" w:rsidP="007E1547">
      <w:pPr>
        <w:pStyle w:val="abzacixml"/>
        <w:numPr>
          <w:ilvl w:val="0"/>
          <w:numId w:val="5"/>
        </w:numPr>
        <w:tabs>
          <w:tab w:val="left" w:pos="0"/>
        </w:tabs>
        <w:autoSpaceDE/>
        <w:autoSpaceDN/>
        <w:adjustRightInd/>
        <w:ind w:left="270" w:hanging="270"/>
      </w:pPr>
      <w:proofErr w:type="gramStart"/>
      <w:r w:rsidRPr="00AA0D80">
        <w:t>ფსიქიატრიული</w:t>
      </w:r>
      <w:proofErr w:type="gramEnd"/>
      <w:r w:rsidRPr="00AA0D80">
        <w:t xml:space="preserve"> სტაციონარული მომსახურების ბავშვთა და მოზრდილთა ფსიქიატრიული სტაციონარული მომსახურების ფარგლებში მომსახურება ჩაუტარდა 5.2 ათასზე მეტ ბენეფიციარს, ხოლო ფსიქიკური დარღვევების მქონე პირთა თავშესაფრით უზრუნველყოფის კომპონენტით ისარგებლა 111-მა პირმა, დაფიქსირდა 36 090 საწოლ/დღე.</w:t>
      </w:r>
    </w:p>
    <w:p w:rsidR="00183724" w:rsidRPr="00AA0D80" w:rsidRDefault="00183724" w:rsidP="00183724">
      <w:pPr>
        <w:pStyle w:val="abzacixml"/>
        <w:tabs>
          <w:tab w:val="left" w:pos="0"/>
        </w:tabs>
        <w:autoSpaceDE/>
        <w:autoSpaceDN/>
        <w:adjustRightInd/>
        <w:ind w:left="270" w:firstLine="0"/>
        <w:rPr>
          <w:b/>
          <w:lang w:val="ka-GE"/>
        </w:rPr>
      </w:pPr>
    </w:p>
    <w:p w:rsidR="00183724" w:rsidRPr="00AA0D80" w:rsidRDefault="00183724" w:rsidP="00183724">
      <w:pPr>
        <w:pStyle w:val="abzacixml"/>
        <w:tabs>
          <w:tab w:val="left" w:pos="0"/>
        </w:tabs>
        <w:autoSpaceDE/>
        <w:autoSpaceDN/>
        <w:adjustRightInd/>
        <w:ind w:left="270" w:firstLine="0"/>
        <w:rPr>
          <w:b/>
          <w:lang w:val="ka-GE"/>
        </w:rPr>
      </w:pPr>
    </w:p>
    <w:p w:rsidR="00183724" w:rsidRPr="00AA0D80" w:rsidRDefault="00183724" w:rsidP="0018372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183724" w:rsidRPr="00AA0D80" w:rsidRDefault="00183724" w:rsidP="007E1547">
      <w:pPr>
        <w:pStyle w:val="ListParagraph"/>
        <w:numPr>
          <w:ilvl w:val="0"/>
          <w:numId w:val="14"/>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 xml:space="preserve">ფსიქიკური და ქცევითი აშლილობების  მქონე პაციენტთა სიცოცხლის ხარისხის გაუმჯობესება; </w:t>
      </w:r>
    </w:p>
    <w:p w:rsidR="00183724" w:rsidRPr="00AA0D80" w:rsidRDefault="00183724" w:rsidP="007E1547">
      <w:pPr>
        <w:pStyle w:val="ListParagraph"/>
        <w:numPr>
          <w:ilvl w:val="0"/>
          <w:numId w:val="14"/>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ფსიქიკური</w:t>
      </w:r>
      <w:proofErr w:type="gramEnd"/>
      <w:r w:rsidRPr="00AA0D80">
        <w:rPr>
          <w:rFonts w:ascii="Sylfaen" w:eastAsia="Sylfaen" w:hAnsi="Sylfaen"/>
          <w:color w:val="000000"/>
        </w:rPr>
        <w:t xml:space="preserve"> აშლილობის მქონე პირებისთვის ადეკვატური ამბულატორიული და სტაციონარული მომსახურების მიწოდება.</w:t>
      </w:r>
    </w:p>
    <w:p w:rsidR="00183724" w:rsidRPr="00AA0D80" w:rsidRDefault="00183724" w:rsidP="0018372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183724" w:rsidRPr="00AA0D80" w:rsidRDefault="00183724" w:rsidP="00183724">
      <w:pPr>
        <w:rPr>
          <w:rFonts w:ascii="Sylfaen" w:eastAsia="Sylfaen" w:hAnsi="Sylfaen"/>
          <w:color w:val="000000"/>
          <w:lang w:val="ka-GE"/>
        </w:rPr>
      </w:pPr>
    </w:p>
    <w:p w:rsidR="00183724" w:rsidRPr="00AA0D80" w:rsidRDefault="00183724" w:rsidP="0018372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183724" w:rsidRPr="00AA0D80" w:rsidRDefault="00183724"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ფსიქიკური</w:t>
      </w:r>
      <w:proofErr w:type="gramEnd"/>
      <w:r w:rsidRPr="00AA0D80">
        <w:rPr>
          <w:rFonts w:ascii="Sylfaen" w:eastAsia="Times New Roman" w:hAnsi="Sylfaen" w:cs="Arial"/>
          <w:color w:val="000000"/>
        </w:rPr>
        <w:t xml:space="preserve"> აშლილობის მქონე პირები უზრუნველყოფილნი არიან ამბულატორიული და სტაციონარული მომსახურებით.</w:t>
      </w:r>
    </w:p>
    <w:p w:rsidR="00183724" w:rsidRPr="00AA0D80" w:rsidRDefault="00183724" w:rsidP="00183724">
      <w:pPr>
        <w:rPr>
          <w:b/>
          <w:lang w:val="ka-GE"/>
        </w:rPr>
      </w:pPr>
    </w:p>
    <w:p w:rsidR="00183724" w:rsidRPr="00AA0D80" w:rsidRDefault="00183724" w:rsidP="0018372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183724" w:rsidRPr="00AA0D80" w:rsidRDefault="00183724" w:rsidP="00183724">
      <w:pPr>
        <w:rPr>
          <w:rFonts w:ascii="Sylfaen" w:hAnsi="Sylfaen"/>
          <w:lang w:val="ka-GE"/>
        </w:rPr>
      </w:pPr>
    </w:p>
    <w:p w:rsidR="00183724" w:rsidRPr="00AA0D80" w:rsidRDefault="00183724" w:rsidP="007E1547">
      <w:pPr>
        <w:pStyle w:val="ListParagraph"/>
        <w:numPr>
          <w:ilvl w:val="0"/>
          <w:numId w:val="4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83724" w:rsidRPr="00AA0D80" w:rsidRDefault="00183724" w:rsidP="00183724">
      <w:pPr>
        <w:pStyle w:val="ListParagraph"/>
        <w:autoSpaceDE/>
        <w:autoSpaceDN/>
        <w:adjustRightInd/>
        <w:spacing w:after="160" w:line="259" w:lineRule="auto"/>
        <w:contextualSpacing/>
        <w:jc w:val="both"/>
        <w:rPr>
          <w:rFonts w:ascii="Sylfaen" w:eastAsia="Sylfaen" w:hAnsi="Sylfaen"/>
          <w:color w:val="000000"/>
          <w:lang w:val="ka-GE"/>
        </w:rPr>
      </w:pPr>
      <w:proofErr w:type="gramStart"/>
      <w:r w:rsidRPr="00AA0D80">
        <w:rPr>
          <w:rFonts w:ascii="Sylfaen" w:eastAsia="Sylfaen" w:hAnsi="Sylfaen"/>
          <w:color w:val="000000"/>
        </w:rPr>
        <w:t>ფსიქიკური</w:t>
      </w:r>
      <w:proofErr w:type="gramEnd"/>
      <w:r w:rsidRPr="00AA0D80">
        <w:rPr>
          <w:rFonts w:ascii="Sylfaen" w:eastAsia="Sylfaen" w:hAnsi="Sylfaen"/>
          <w:color w:val="000000"/>
        </w:rPr>
        <w:t xml:space="preserve"> აშლილობის მქონე პირებისთვის ადეკვატური ამბულატორიული და სტაციონარული მომსახურების მიწოდება: სტაციონარული სერვისებით მოსარგებლეთა რაოდენობა - 4800; 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 ამბულატორიულ სერვისებით მოსარგებლეთა რაოდენობა - 22453;</w:t>
      </w:r>
    </w:p>
    <w:p w:rsidR="00183724" w:rsidRPr="00AA0D80" w:rsidRDefault="00183724" w:rsidP="00183724">
      <w:pPr>
        <w:pStyle w:val="ListParagraph"/>
        <w:autoSpaceDE/>
        <w:autoSpaceDN/>
        <w:adjustRightInd/>
        <w:spacing w:after="160" w:line="259" w:lineRule="auto"/>
        <w:contextualSpacing/>
        <w:rPr>
          <w:rFonts w:ascii="Sylfaen" w:hAnsi="Sylfaen" w:cs="Sylfaen"/>
          <w:b/>
          <w:lang w:val="ka-GE"/>
        </w:rPr>
      </w:pPr>
    </w:p>
    <w:p w:rsidR="00C04119" w:rsidRPr="00AA0D80" w:rsidRDefault="00C04119">
      <w:pPr>
        <w:rPr>
          <w:rFonts w:ascii="Sylfaen" w:hAnsi="Sylfaen" w:cs="Sylfaen"/>
          <w:b/>
          <w:lang w:val="ka-GE"/>
        </w:rPr>
      </w:pPr>
      <w:r w:rsidRPr="00AA0D80">
        <w:rPr>
          <w:rFonts w:ascii="Sylfaen" w:hAnsi="Sylfaen" w:cs="Sylfaen"/>
          <w:b/>
          <w:lang w:val="ka-GE"/>
        </w:rPr>
        <w:br w:type="page"/>
      </w:r>
    </w:p>
    <w:p w:rsidR="00183724" w:rsidRPr="00AA0D80" w:rsidRDefault="00183724" w:rsidP="0018372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lastRenderedPageBreak/>
        <w:t>მიზნობრივი</w:t>
      </w:r>
      <w:r w:rsidRPr="00AA0D80">
        <w:rPr>
          <w:rFonts w:ascii="Sylfaen" w:hAnsi="Sylfaen"/>
          <w:b/>
          <w:lang w:val="ka-GE"/>
        </w:rPr>
        <w:t xml:space="preserve"> მაჩვენებელი </w:t>
      </w:r>
    </w:p>
    <w:p w:rsidR="00183724" w:rsidRPr="00AA0D80" w:rsidRDefault="00183724" w:rsidP="0018372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ამბულატორიულ</w:t>
      </w:r>
      <w:proofErr w:type="gramEnd"/>
      <w:r w:rsidRPr="00AA0D80">
        <w:rPr>
          <w:rFonts w:ascii="Sylfaen" w:eastAsia="Sylfaen" w:hAnsi="Sylfaen"/>
          <w:color w:val="000000"/>
        </w:rPr>
        <w:t xml:space="preserve"> სერვისებით მოსარგებლეთა რაოდენობა - 25000; სტაციონარული სერვისებით მოსარგებლეთა რაოდენობა - 5300;</w:t>
      </w:r>
    </w:p>
    <w:p w:rsidR="00183724" w:rsidRPr="00AA0D80" w:rsidRDefault="00183724" w:rsidP="00183724">
      <w:pPr>
        <w:pStyle w:val="ListParagraph"/>
        <w:autoSpaceDE/>
        <w:autoSpaceDN/>
        <w:adjustRightInd/>
        <w:spacing w:after="160" w:line="259" w:lineRule="auto"/>
        <w:contextualSpacing/>
        <w:rPr>
          <w:rFonts w:ascii="Sylfaen" w:eastAsia="Sylfaen" w:hAnsi="Sylfaen"/>
          <w:color w:val="000000"/>
          <w:lang w:val="ka-GE"/>
        </w:rPr>
      </w:pPr>
    </w:p>
    <w:p w:rsidR="00183724" w:rsidRPr="00AA0D80" w:rsidRDefault="00183724" w:rsidP="00183724">
      <w:pPr>
        <w:pStyle w:val="ListParagraph"/>
        <w:autoSpaceDE/>
        <w:autoSpaceDN/>
        <w:adjustRightInd/>
        <w:spacing w:after="160" w:line="259" w:lineRule="auto"/>
        <w:contextualSpacing/>
        <w:rPr>
          <w:rFonts w:ascii="Sylfaen" w:eastAsia="Sylfaen" w:hAnsi="Sylfaen"/>
          <w:color w:val="000000"/>
          <w:lang w:val="ka-GE"/>
        </w:rPr>
      </w:pPr>
    </w:p>
    <w:p w:rsidR="00183724" w:rsidRPr="00AA0D80" w:rsidRDefault="00183724" w:rsidP="0018372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C04119" w:rsidRPr="00AA0D80" w:rsidRDefault="00C04119" w:rsidP="00C04119">
      <w:pPr>
        <w:pStyle w:val="ListParagraph"/>
        <w:numPr>
          <w:ilvl w:val="0"/>
          <w:numId w:val="69"/>
        </w:numPr>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ამბულატორიულ სერვისებით მოსარგებლეთა რაოდენობა </w:t>
      </w:r>
      <w:r w:rsidRPr="00AA0D80">
        <w:rPr>
          <w:rFonts w:ascii="Sylfaen" w:eastAsia="Sylfaen" w:hAnsi="Sylfaen"/>
          <w:color w:val="000000"/>
          <w:lang w:val="ka-GE"/>
        </w:rPr>
        <w:t xml:space="preserve">2015 წელთან შედარებით გაზრდილია და შეადგენს დაახლოებით </w:t>
      </w:r>
      <w:r w:rsidRPr="00AA0D80">
        <w:rPr>
          <w:rFonts w:ascii="Sylfaen" w:eastAsia="Sylfaen" w:hAnsi="Sylfaen"/>
          <w:color w:val="000000"/>
        </w:rPr>
        <w:t xml:space="preserve">- </w:t>
      </w:r>
      <w:r w:rsidRPr="00AA0D80">
        <w:rPr>
          <w:rFonts w:ascii="Sylfaen" w:eastAsia="Sylfaen" w:hAnsi="Sylfaen"/>
          <w:color w:val="000000"/>
          <w:lang w:val="ka-GE"/>
        </w:rPr>
        <w:t>24 000</w:t>
      </w:r>
      <w:r w:rsidRPr="00AA0D80">
        <w:rPr>
          <w:rFonts w:ascii="Sylfaen" w:eastAsia="Sylfaen" w:hAnsi="Sylfaen"/>
          <w:color w:val="000000"/>
        </w:rPr>
        <w:t xml:space="preserve">; </w:t>
      </w:r>
    </w:p>
    <w:p w:rsidR="00C04119" w:rsidRPr="00AA0D80" w:rsidRDefault="00C04119" w:rsidP="00C04119">
      <w:pPr>
        <w:pStyle w:val="ListParagraph"/>
        <w:numPr>
          <w:ilvl w:val="0"/>
          <w:numId w:val="69"/>
        </w:numPr>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სტაციონარული</w:t>
      </w:r>
      <w:proofErr w:type="gramEnd"/>
      <w:r w:rsidRPr="00AA0D80">
        <w:rPr>
          <w:rFonts w:ascii="Sylfaen" w:eastAsia="Sylfaen" w:hAnsi="Sylfaen"/>
          <w:color w:val="000000"/>
        </w:rPr>
        <w:t xml:space="preserve"> სერვისებით მოსარგებლეთა რაოდენობა - 53</w:t>
      </w:r>
      <w:r w:rsidRPr="00AA0D80">
        <w:rPr>
          <w:rFonts w:ascii="Sylfaen" w:eastAsia="Sylfaen" w:hAnsi="Sylfaen"/>
          <w:color w:val="000000"/>
          <w:lang w:val="ka-GE"/>
        </w:rPr>
        <w:t>11.</w:t>
      </w:r>
    </w:p>
    <w:p w:rsidR="00183724" w:rsidRPr="00AA0D80" w:rsidRDefault="00183724" w:rsidP="00183724">
      <w:pPr>
        <w:rPr>
          <w:lang w:val="ka-GE"/>
        </w:rPr>
      </w:pPr>
    </w:p>
    <w:p w:rsidR="00E84E50" w:rsidRPr="00AA0D80" w:rsidRDefault="00E84E50">
      <w:pPr>
        <w:rPr>
          <w:rFonts w:ascii="Sylfaen" w:eastAsia="Times New Roman" w:hAnsi="Sylfaen" w:cs="Sylfaen"/>
          <w:b/>
          <w:bCs/>
          <w:i/>
          <w:iCs/>
          <w:lang w:val="ka-GE"/>
        </w:rPr>
      </w:pPr>
    </w:p>
    <w:p w:rsidR="00183724" w:rsidRPr="00AA0D80" w:rsidRDefault="00183724" w:rsidP="00183724">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183724" w:rsidRPr="00AA0D80" w:rsidRDefault="00183724" w:rsidP="000633A6">
      <w:pPr>
        <w:pStyle w:val="abzacixml"/>
        <w:spacing w:after="120"/>
        <w:ind w:left="274" w:firstLine="0"/>
        <w:rPr>
          <w:b/>
          <w:lang w:val="ka-GE"/>
        </w:rPr>
      </w:pPr>
      <w:r w:rsidRPr="00AA0D80">
        <w:rPr>
          <w:b/>
          <w:lang w:val="ka-GE"/>
        </w:rPr>
        <w:t xml:space="preserve">          </w:t>
      </w:r>
      <w:proofErr w:type="gramStart"/>
      <w:r w:rsidR="000633A6" w:rsidRPr="00AA0D80">
        <w:rPr>
          <w:b/>
        </w:rPr>
        <w:t>დიაბეტის</w:t>
      </w:r>
      <w:proofErr w:type="gramEnd"/>
      <w:r w:rsidR="000633A6" w:rsidRPr="00AA0D80">
        <w:rPr>
          <w:b/>
        </w:rPr>
        <w:t xml:space="preserve"> მართვა (პროგრამული კოდი 35 03 03 02)</w:t>
      </w:r>
    </w:p>
    <w:p w:rsidR="000633A6" w:rsidRPr="00AA0D80" w:rsidRDefault="000633A6" w:rsidP="000633A6">
      <w:pPr>
        <w:pStyle w:val="abzacixml"/>
        <w:spacing w:after="120"/>
        <w:ind w:left="274" w:firstLine="0"/>
        <w:rPr>
          <w:b/>
          <w:lang w:val="ka-GE"/>
        </w:rPr>
      </w:pPr>
    </w:p>
    <w:p w:rsidR="00183724" w:rsidRPr="00AA0D80" w:rsidRDefault="00183724" w:rsidP="0018372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183724" w:rsidRPr="00AA0D80" w:rsidRDefault="00183724" w:rsidP="007E1547">
      <w:pPr>
        <w:pStyle w:val="ListParagraph"/>
        <w:numPr>
          <w:ilvl w:val="0"/>
          <w:numId w:val="14"/>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183724" w:rsidRPr="00AA0D80" w:rsidRDefault="00183724" w:rsidP="00183724">
      <w:pPr>
        <w:pStyle w:val="ListParagraph"/>
        <w:spacing w:after="0" w:line="240" w:lineRule="auto"/>
        <w:ind w:left="643"/>
        <w:jc w:val="both"/>
        <w:rPr>
          <w:rFonts w:ascii="Sylfaen" w:eastAsia="Sylfaen" w:hAnsi="Sylfaen" w:cs="Times New Roman"/>
        </w:rPr>
      </w:pPr>
    </w:p>
    <w:p w:rsidR="00183724" w:rsidRPr="00AA0D80" w:rsidRDefault="00183724" w:rsidP="00183724">
      <w:pPr>
        <w:ind w:firstLine="283"/>
      </w:pPr>
    </w:p>
    <w:p w:rsidR="00183724" w:rsidRPr="00AA0D80" w:rsidRDefault="00183724" w:rsidP="0018372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183724" w:rsidRPr="00AA0D80" w:rsidRDefault="00183724" w:rsidP="00183724">
      <w:pPr>
        <w:pStyle w:val="abzacixml"/>
      </w:pPr>
    </w:p>
    <w:p w:rsidR="000633A6" w:rsidRPr="00AA0D80" w:rsidRDefault="000633A6"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საანგარიშო</w:t>
      </w:r>
      <w:proofErr w:type="gramEnd"/>
      <w:r w:rsidRPr="00AA0D80">
        <w:rPr>
          <w:rFonts w:ascii="Sylfaen" w:hAnsi="Sylfaen" w:cs="Arial"/>
          <w:color w:val="000000"/>
        </w:rPr>
        <w:t xml:space="preserve"> პერიოდში პროგრამის ფარგლებში მომსახურებით ისარგებლა საშუალოდ </w:t>
      </w:r>
      <w:r w:rsidRPr="00AA0D80">
        <w:rPr>
          <w:rFonts w:ascii="Sylfaen" w:hAnsi="Sylfaen" w:cs="Arial"/>
          <w:color w:val="000000"/>
          <w:lang w:val="ka-GE"/>
        </w:rPr>
        <w:t>903-მა</w:t>
      </w:r>
      <w:r w:rsidRPr="00AA0D80">
        <w:rPr>
          <w:rFonts w:ascii="Sylfaen" w:hAnsi="Sylfaen" w:cs="Arial"/>
          <w:color w:val="000000"/>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AA0D80">
        <w:rPr>
          <w:rFonts w:ascii="Sylfaen" w:hAnsi="Sylfaen" w:cs="Arial"/>
          <w:color w:val="000000"/>
          <w:lang w:val="ka-GE"/>
        </w:rPr>
        <w:t>5.4</w:t>
      </w:r>
      <w:r w:rsidRPr="00AA0D80">
        <w:rPr>
          <w:rFonts w:ascii="Sylfaen" w:hAnsi="Sylfaen" w:cs="Arial"/>
          <w:color w:val="000000"/>
        </w:rPr>
        <w:t xml:space="preserve"> ათას</w:t>
      </w:r>
      <w:r w:rsidRPr="00AA0D80">
        <w:rPr>
          <w:rFonts w:ascii="Sylfaen" w:hAnsi="Sylfaen" w:cs="Arial"/>
          <w:color w:val="000000"/>
          <w:lang w:val="ka-GE"/>
        </w:rPr>
        <w:t>ზე მეტმა</w:t>
      </w:r>
      <w:r w:rsidRPr="00AA0D80">
        <w:rPr>
          <w:rFonts w:ascii="Sylfaen" w:hAnsi="Sylfaen" w:cs="Arial"/>
          <w:color w:val="000000"/>
        </w:rPr>
        <w:t xml:space="preserve"> პაციენტმა.</w:t>
      </w:r>
    </w:p>
    <w:p w:rsidR="00183724" w:rsidRPr="00AA0D80" w:rsidRDefault="00183724" w:rsidP="00183724">
      <w:pPr>
        <w:pStyle w:val="abzacixml"/>
        <w:tabs>
          <w:tab w:val="left" w:pos="0"/>
        </w:tabs>
        <w:autoSpaceDE/>
        <w:autoSpaceDN/>
        <w:adjustRightInd/>
        <w:ind w:left="270" w:firstLine="0"/>
        <w:rPr>
          <w:b/>
          <w:lang w:val="ka-GE"/>
        </w:rPr>
      </w:pPr>
    </w:p>
    <w:p w:rsidR="00183724" w:rsidRPr="00AA0D80" w:rsidRDefault="00183724" w:rsidP="0018372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0633A6" w:rsidRPr="00AA0D80" w:rsidRDefault="000633A6" w:rsidP="007E1547">
      <w:pPr>
        <w:pStyle w:val="ListParagraph"/>
        <w:numPr>
          <w:ilvl w:val="0"/>
          <w:numId w:val="14"/>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 xml:space="preserve">პროგრამაში ჩართულ ბენეფიციართა რაოდენობა; </w:t>
      </w:r>
    </w:p>
    <w:p w:rsidR="000633A6" w:rsidRPr="00AA0D80" w:rsidRDefault="000633A6" w:rsidP="007E1547">
      <w:pPr>
        <w:pStyle w:val="ListParagraph"/>
        <w:numPr>
          <w:ilvl w:val="0"/>
          <w:numId w:val="14"/>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დიაბეტით</w:t>
      </w:r>
      <w:proofErr w:type="gramEnd"/>
      <w:r w:rsidRPr="00AA0D80">
        <w:rPr>
          <w:rFonts w:ascii="Sylfaen" w:eastAsia="Sylfaen" w:hAnsi="Sylfaen"/>
          <w:color w:val="000000"/>
        </w:rPr>
        <w:t xml:space="preserve"> გამოწვეული სპეციფიური გართულებების შემცირება.</w:t>
      </w:r>
    </w:p>
    <w:p w:rsidR="00183724" w:rsidRPr="00AA0D80" w:rsidRDefault="00183724" w:rsidP="0018372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183724" w:rsidRPr="00AA0D80" w:rsidRDefault="00183724" w:rsidP="0018372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0633A6" w:rsidRPr="00AA0D80" w:rsidRDefault="000633A6"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პროგრამის</w:t>
      </w:r>
      <w:proofErr w:type="gramEnd"/>
      <w:r w:rsidRPr="00AA0D80">
        <w:rPr>
          <w:rFonts w:ascii="Sylfaen" w:eastAsia="Times New Roman" w:hAnsi="Sylfaen" w:cs="Arial"/>
          <w:color w:val="000000"/>
        </w:rPr>
        <w:t xml:space="preserve"> ფარგლებში ბენეფიციარები უზრუნველყოფილი იყვნენ შესაბამისი სამედიცინო მომსახურებით.</w:t>
      </w:r>
    </w:p>
    <w:p w:rsidR="00183724" w:rsidRPr="00AA0D80" w:rsidRDefault="00183724" w:rsidP="00183724">
      <w:pPr>
        <w:rPr>
          <w:b/>
          <w:lang w:val="ka-GE"/>
        </w:rPr>
      </w:pPr>
    </w:p>
    <w:p w:rsidR="00183724" w:rsidRPr="00AA0D80" w:rsidRDefault="00183724" w:rsidP="0018372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183724" w:rsidRPr="00AA0D80" w:rsidRDefault="00183724" w:rsidP="00183724">
      <w:pPr>
        <w:rPr>
          <w:rFonts w:ascii="Sylfaen" w:hAnsi="Sylfaen"/>
          <w:lang w:val="ka-GE"/>
        </w:rPr>
      </w:pPr>
    </w:p>
    <w:p w:rsidR="00183724" w:rsidRPr="00AA0D80" w:rsidRDefault="00183724" w:rsidP="007E1547">
      <w:pPr>
        <w:pStyle w:val="ListParagraph"/>
        <w:numPr>
          <w:ilvl w:val="0"/>
          <w:numId w:val="45"/>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83724" w:rsidRPr="00AA0D80" w:rsidRDefault="000633A6" w:rsidP="0018372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პროგრამაში</w:t>
      </w:r>
      <w:proofErr w:type="gramEnd"/>
      <w:r w:rsidRPr="00AA0D80">
        <w:rPr>
          <w:rFonts w:ascii="Sylfaen" w:eastAsia="Sylfaen" w:hAnsi="Sylfaen"/>
          <w:color w:val="000000"/>
        </w:rPr>
        <w:t xml:space="preserve"> ჩართულ ბენეფიციართა რაოდენობა: შაქრიანი დიაბეტით დაავადებულ ბავშვთა მომსახურების კომპონენტით სარგებლობს 795 ბავშვი;</w:t>
      </w:r>
    </w:p>
    <w:p w:rsidR="000633A6" w:rsidRPr="00AA0D80" w:rsidRDefault="000633A6" w:rsidP="00183724">
      <w:pPr>
        <w:pStyle w:val="ListParagraph"/>
        <w:autoSpaceDE/>
        <w:autoSpaceDN/>
        <w:adjustRightInd/>
        <w:spacing w:after="160" w:line="259" w:lineRule="auto"/>
        <w:contextualSpacing/>
        <w:rPr>
          <w:rFonts w:ascii="Sylfaen" w:hAnsi="Sylfaen" w:cs="Sylfaen"/>
          <w:b/>
          <w:lang w:val="ka-GE"/>
        </w:rPr>
      </w:pPr>
    </w:p>
    <w:p w:rsidR="00C04119" w:rsidRPr="00AA0D80" w:rsidRDefault="00C04119" w:rsidP="00183724">
      <w:pPr>
        <w:pStyle w:val="ListParagraph"/>
        <w:autoSpaceDE/>
        <w:autoSpaceDN/>
        <w:adjustRightInd/>
        <w:spacing w:after="160" w:line="259" w:lineRule="auto"/>
        <w:contextualSpacing/>
        <w:rPr>
          <w:rFonts w:ascii="Sylfaen" w:hAnsi="Sylfaen" w:cs="Sylfaen"/>
          <w:b/>
          <w:lang w:val="ka-GE"/>
        </w:rPr>
      </w:pPr>
    </w:p>
    <w:p w:rsidR="00183724" w:rsidRPr="00AA0D80" w:rsidRDefault="00183724" w:rsidP="0018372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83724" w:rsidRPr="00AA0D80" w:rsidRDefault="000633A6" w:rsidP="0018372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lastRenderedPageBreak/>
        <w:t>პროგრამაში</w:t>
      </w:r>
      <w:proofErr w:type="gramEnd"/>
      <w:r w:rsidRPr="00AA0D80">
        <w:rPr>
          <w:rFonts w:ascii="Sylfaen" w:eastAsia="Sylfaen" w:hAnsi="Sylfaen"/>
          <w:color w:val="000000"/>
        </w:rPr>
        <w:t xml:space="preserve"> ჩართულ ბენეფიციართა რაოდენობა:</w:t>
      </w:r>
      <w:r w:rsidRPr="00AA0D80">
        <w:rPr>
          <w:rFonts w:ascii="Sylfaen" w:eastAsia="Sylfaen" w:hAnsi="Sylfaen"/>
          <w:color w:val="000000"/>
          <w:lang w:val="ka-GE"/>
        </w:rPr>
        <w:t xml:space="preserve"> </w:t>
      </w:r>
      <w:r w:rsidRPr="00AA0D80">
        <w:rPr>
          <w:rFonts w:ascii="Sylfaen" w:eastAsia="Sylfaen" w:hAnsi="Sylfaen"/>
          <w:color w:val="000000"/>
        </w:rPr>
        <w:t>10%-იანი ზრდა;</w:t>
      </w:r>
    </w:p>
    <w:p w:rsidR="00183724" w:rsidRPr="00AA0D80" w:rsidRDefault="00183724" w:rsidP="00183724">
      <w:pPr>
        <w:pStyle w:val="ListParagraph"/>
        <w:autoSpaceDE/>
        <w:autoSpaceDN/>
        <w:adjustRightInd/>
        <w:spacing w:after="160" w:line="259" w:lineRule="auto"/>
        <w:contextualSpacing/>
        <w:rPr>
          <w:rFonts w:ascii="Sylfaen" w:eastAsia="Sylfaen" w:hAnsi="Sylfaen"/>
          <w:color w:val="000000"/>
          <w:lang w:val="ka-GE"/>
        </w:rPr>
      </w:pPr>
    </w:p>
    <w:p w:rsidR="000633A6" w:rsidRPr="00AA0D80" w:rsidRDefault="000633A6" w:rsidP="00183724">
      <w:pPr>
        <w:pStyle w:val="ListParagraph"/>
        <w:autoSpaceDE/>
        <w:autoSpaceDN/>
        <w:adjustRightInd/>
        <w:spacing w:after="160" w:line="259" w:lineRule="auto"/>
        <w:contextualSpacing/>
        <w:rPr>
          <w:rFonts w:ascii="Sylfaen" w:eastAsia="Sylfaen" w:hAnsi="Sylfaen"/>
          <w:color w:val="000000"/>
          <w:lang w:val="ka-GE"/>
        </w:rPr>
      </w:pPr>
    </w:p>
    <w:p w:rsidR="000633A6" w:rsidRPr="00AA0D80" w:rsidRDefault="000633A6" w:rsidP="007E1547">
      <w:pPr>
        <w:pStyle w:val="ListParagraph"/>
        <w:numPr>
          <w:ilvl w:val="0"/>
          <w:numId w:val="45"/>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0633A6" w:rsidRPr="00AA0D80" w:rsidRDefault="000633A6" w:rsidP="000633A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პროგრამაში</w:t>
      </w:r>
      <w:proofErr w:type="gramEnd"/>
      <w:r w:rsidRPr="00AA0D80">
        <w:rPr>
          <w:rFonts w:ascii="Sylfaen" w:eastAsia="Sylfaen" w:hAnsi="Sylfaen"/>
          <w:color w:val="000000"/>
        </w:rPr>
        <w:t xml:space="preserve"> ჩართულ ბენეფიციართა რაოდენობა: სპეციალიზებული ამბულატორიული დახმარების კომპონენტით სარგებლობს 5000 პირი;</w:t>
      </w:r>
    </w:p>
    <w:p w:rsidR="000633A6" w:rsidRPr="00AA0D80" w:rsidRDefault="000633A6" w:rsidP="000633A6">
      <w:pPr>
        <w:pStyle w:val="ListParagraph"/>
        <w:autoSpaceDE/>
        <w:autoSpaceDN/>
        <w:adjustRightInd/>
        <w:spacing w:after="160" w:line="259" w:lineRule="auto"/>
        <w:contextualSpacing/>
        <w:rPr>
          <w:rFonts w:ascii="Sylfaen" w:hAnsi="Sylfaen" w:cs="Sylfaen"/>
          <w:b/>
          <w:lang w:val="ka-GE"/>
        </w:rPr>
      </w:pPr>
    </w:p>
    <w:p w:rsidR="000633A6" w:rsidRPr="00AA0D80" w:rsidRDefault="000633A6" w:rsidP="000633A6">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0633A6" w:rsidRPr="00AA0D80" w:rsidRDefault="000633A6" w:rsidP="0018372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პროგრამაში</w:t>
      </w:r>
      <w:proofErr w:type="gramEnd"/>
      <w:r w:rsidRPr="00AA0D80">
        <w:rPr>
          <w:rFonts w:ascii="Sylfaen" w:eastAsia="Sylfaen" w:hAnsi="Sylfaen"/>
          <w:color w:val="000000"/>
        </w:rPr>
        <w:t xml:space="preserve"> ჩართულ ბენეფიციართა რაოდენობა: 5100 პირი;</w:t>
      </w:r>
    </w:p>
    <w:p w:rsidR="000633A6" w:rsidRPr="00AA0D80" w:rsidRDefault="000633A6" w:rsidP="00183724">
      <w:pPr>
        <w:rPr>
          <w:rFonts w:ascii="Sylfaen" w:hAnsi="Sylfaen"/>
          <w:b/>
          <w:highlight w:val="yellow"/>
          <w:lang w:val="ka-GE"/>
        </w:rPr>
      </w:pPr>
    </w:p>
    <w:p w:rsidR="00183724" w:rsidRPr="00AA0D80" w:rsidRDefault="00183724" w:rsidP="0018372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183724" w:rsidRPr="00AA0D80" w:rsidRDefault="00AA0D80" w:rsidP="00AA0D80">
      <w:pPr>
        <w:pStyle w:val="ListParagraph"/>
        <w:numPr>
          <w:ilvl w:val="0"/>
          <w:numId w:val="70"/>
        </w:numPr>
        <w:rPr>
          <w:lang w:val="ka-GE"/>
        </w:rPr>
      </w:pPr>
      <w:r w:rsidRPr="00AA0D80">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Pr="00AA0D80">
        <w:rPr>
          <w:rFonts w:ascii="Sylfaen" w:hAnsi="Sylfaen" w:cs="Arial"/>
          <w:color w:val="000000"/>
          <w:lang w:val="ka-GE"/>
        </w:rPr>
        <w:t>903-მა</w:t>
      </w:r>
      <w:r w:rsidRPr="00AA0D80">
        <w:rPr>
          <w:rFonts w:ascii="Sylfaen" w:hAnsi="Sylfaen" w:cs="Arial"/>
          <w:color w:val="000000"/>
        </w:rPr>
        <w:t xml:space="preserve"> დიაბეტით დაავადებულმა ბავშვმა,</w:t>
      </w:r>
      <w:r w:rsidRPr="00AA0D80">
        <w:rPr>
          <w:rFonts w:ascii="Sylfaen" w:hAnsi="Sylfaen" w:cs="Arial"/>
          <w:color w:val="000000"/>
          <w:lang w:val="ka-GE"/>
        </w:rPr>
        <w:t xml:space="preserve"> რაც დაახლოებით 14% ზრდაა 2015 წელთან შედარებით;</w:t>
      </w:r>
    </w:p>
    <w:p w:rsidR="00AA0D80" w:rsidRPr="00AA0D80" w:rsidRDefault="00AA0D80" w:rsidP="00AA0D80">
      <w:pPr>
        <w:pStyle w:val="ListParagraph"/>
        <w:numPr>
          <w:ilvl w:val="0"/>
          <w:numId w:val="70"/>
        </w:numPr>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სპეციალიზებული</w:t>
      </w:r>
      <w:proofErr w:type="gramEnd"/>
      <w:r w:rsidRPr="00AA0D80">
        <w:rPr>
          <w:rFonts w:ascii="Sylfaen" w:eastAsia="Sylfaen" w:hAnsi="Sylfaen"/>
          <w:color w:val="000000"/>
        </w:rPr>
        <w:t xml:space="preserve"> ამბულატორიული დახმარების კომპონენტით </w:t>
      </w:r>
      <w:r w:rsidRPr="00AA0D80">
        <w:rPr>
          <w:rFonts w:ascii="Sylfaen" w:eastAsia="Sylfaen" w:hAnsi="Sylfaen"/>
          <w:color w:val="000000"/>
          <w:lang w:val="ka-GE"/>
        </w:rPr>
        <w:t>ისარგებლა</w:t>
      </w:r>
      <w:r w:rsidRPr="00AA0D80">
        <w:rPr>
          <w:rFonts w:ascii="Sylfaen" w:eastAsia="Sylfaen" w:hAnsi="Sylfaen"/>
          <w:color w:val="000000"/>
        </w:rPr>
        <w:t xml:space="preserve"> 5</w:t>
      </w:r>
      <w:r w:rsidRPr="00AA0D80">
        <w:rPr>
          <w:rFonts w:ascii="Sylfaen" w:eastAsia="Sylfaen" w:hAnsi="Sylfaen"/>
          <w:color w:val="000000"/>
          <w:lang w:val="ka-GE"/>
        </w:rPr>
        <w:t>400-ზე მეტმა</w:t>
      </w:r>
      <w:r w:rsidRPr="00AA0D80">
        <w:rPr>
          <w:rFonts w:ascii="Sylfaen" w:eastAsia="Sylfaen" w:hAnsi="Sylfaen"/>
          <w:color w:val="000000"/>
        </w:rPr>
        <w:t xml:space="preserve"> პირ</w:t>
      </w:r>
      <w:r w:rsidRPr="00AA0D80">
        <w:rPr>
          <w:rFonts w:ascii="Sylfaen" w:eastAsia="Sylfaen" w:hAnsi="Sylfaen"/>
          <w:color w:val="000000"/>
          <w:lang w:val="ka-GE"/>
        </w:rPr>
        <w:t>მა, რაც მეტია მიზნობრივ მაჩენებელზე.</w:t>
      </w:r>
    </w:p>
    <w:p w:rsidR="00AA0D80" w:rsidRPr="00AA0D80" w:rsidRDefault="00AA0D80" w:rsidP="00AA0D80">
      <w:pPr>
        <w:pStyle w:val="ListParagraph"/>
        <w:rPr>
          <w:lang w:val="ka-GE"/>
        </w:rPr>
      </w:pPr>
    </w:p>
    <w:p w:rsidR="000633A6" w:rsidRPr="00AA0D80" w:rsidRDefault="000633A6">
      <w:pPr>
        <w:rPr>
          <w:rFonts w:ascii="Sylfaen" w:eastAsia="Times New Roman" w:hAnsi="Sylfaen" w:cs="Sylfaen"/>
          <w:b/>
          <w:bCs/>
          <w:i/>
          <w:iCs/>
          <w:lang w:val="ka-GE"/>
        </w:rPr>
      </w:pPr>
    </w:p>
    <w:p w:rsidR="000633A6" w:rsidRPr="00AA0D80" w:rsidRDefault="000633A6">
      <w:pPr>
        <w:rPr>
          <w:rFonts w:ascii="Sylfaen" w:eastAsia="Times New Roman" w:hAnsi="Sylfaen" w:cs="Sylfaen"/>
          <w:b/>
          <w:bCs/>
          <w:i/>
          <w:iCs/>
          <w:lang w:val="ka-GE"/>
        </w:rPr>
      </w:pPr>
    </w:p>
    <w:p w:rsidR="000633A6" w:rsidRPr="00AA0D80" w:rsidRDefault="000633A6" w:rsidP="000633A6">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0633A6" w:rsidRPr="00AA0D80" w:rsidRDefault="000633A6" w:rsidP="000633A6">
      <w:pPr>
        <w:pStyle w:val="abzacixml"/>
        <w:spacing w:after="120"/>
        <w:ind w:left="274" w:firstLine="0"/>
        <w:jc w:val="center"/>
        <w:rPr>
          <w:b/>
        </w:rPr>
      </w:pPr>
      <w:proofErr w:type="gramStart"/>
      <w:r w:rsidRPr="00AA0D80">
        <w:rPr>
          <w:b/>
        </w:rPr>
        <w:t>ბავშვთა</w:t>
      </w:r>
      <w:proofErr w:type="gramEnd"/>
      <w:r w:rsidRPr="00AA0D80">
        <w:rPr>
          <w:b/>
        </w:rPr>
        <w:t xml:space="preserve"> ონკოჰემატოლოგიური მომსახურება (პროგრამული კოდი 35 03 03 03)</w:t>
      </w:r>
    </w:p>
    <w:p w:rsidR="000633A6" w:rsidRPr="00AA0D80" w:rsidRDefault="000633A6" w:rsidP="000633A6">
      <w:pPr>
        <w:pStyle w:val="abzacixml"/>
        <w:spacing w:after="120"/>
        <w:ind w:left="274" w:firstLine="0"/>
        <w:rPr>
          <w:b/>
          <w:lang w:val="ka-GE"/>
        </w:rPr>
      </w:pPr>
    </w:p>
    <w:p w:rsidR="000633A6" w:rsidRPr="00AA0D80" w:rsidRDefault="000633A6" w:rsidP="000633A6">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0633A6" w:rsidRPr="00AA0D80" w:rsidRDefault="000633A6" w:rsidP="007E1547">
      <w:pPr>
        <w:pStyle w:val="ListParagraph"/>
        <w:numPr>
          <w:ilvl w:val="0"/>
          <w:numId w:val="14"/>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0633A6" w:rsidRPr="00AA0D80" w:rsidRDefault="000633A6" w:rsidP="000633A6">
      <w:pPr>
        <w:pStyle w:val="ListParagraph"/>
        <w:spacing w:after="0" w:line="240" w:lineRule="auto"/>
        <w:ind w:left="643"/>
        <w:jc w:val="both"/>
        <w:rPr>
          <w:rFonts w:ascii="Sylfaen" w:eastAsia="Sylfaen" w:hAnsi="Sylfaen" w:cs="Times New Roman"/>
        </w:rPr>
      </w:pPr>
    </w:p>
    <w:p w:rsidR="000633A6" w:rsidRPr="00AA0D80" w:rsidRDefault="000633A6" w:rsidP="000633A6">
      <w:pPr>
        <w:ind w:firstLine="283"/>
      </w:pPr>
    </w:p>
    <w:p w:rsidR="000633A6" w:rsidRPr="00AA0D80" w:rsidRDefault="000633A6" w:rsidP="000633A6">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0633A6" w:rsidRPr="00AA0D80" w:rsidRDefault="000633A6" w:rsidP="000633A6">
      <w:pPr>
        <w:pStyle w:val="abzacixml"/>
      </w:pPr>
    </w:p>
    <w:p w:rsidR="000633A6" w:rsidRPr="00AA0D80" w:rsidRDefault="000633A6"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დაფიქსირდა 18 წლამდე ასაკის ბავშვთა ამბულატორიული და სტაციონარული მომსახურების </w:t>
      </w:r>
      <w:r w:rsidRPr="00AA0D80">
        <w:rPr>
          <w:rFonts w:ascii="Sylfaen" w:hAnsi="Sylfaen" w:cs="Arial"/>
          <w:color w:val="000000"/>
          <w:lang w:val="ka-GE"/>
        </w:rPr>
        <w:t>17.1</w:t>
      </w:r>
      <w:r w:rsidRPr="00AA0D80">
        <w:rPr>
          <w:rFonts w:ascii="Sylfaen" w:hAnsi="Sylfaen" w:cs="Arial"/>
          <w:color w:val="000000"/>
        </w:rPr>
        <w:t xml:space="preserve"> ათასზე მეტი შემთხვევა და პროგრამით ისარგებლა </w:t>
      </w:r>
      <w:r w:rsidRPr="00AA0D80">
        <w:rPr>
          <w:rFonts w:ascii="Sylfaen" w:hAnsi="Sylfaen" w:cs="Arial"/>
          <w:color w:val="000000"/>
          <w:lang w:val="ka-GE"/>
        </w:rPr>
        <w:t>133</w:t>
      </w:r>
      <w:r w:rsidRPr="00AA0D80">
        <w:rPr>
          <w:rFonts w:ascii="Sylfaen" w:hAnsi="Sylfaen" w:cs="Arial"/>
          <w:color w:val="000000"/>
        </w:rPr>
        <w:t>-მა ბენეფიციარმა.</w:t>
      </w:r>
    </w:p>
    <w:p w:rsidR="000633A6" w:rsidRPr="00AA0D80" w:rsidRDefault="000633A6" w:rsidP="000633A6">
      <w:pPr>
        <w:pStyle w:val="abzacixml"/>
        <w:tabs>
          <w:tab w:val="left" w:pos="0"/>
        </w:tabs>
        <w:autoSpaceDE/>
        <w:autoSpaceDN/>
        <w:adjustRightInd/>
        <w:ind w:left="270" w:firstLine="0"/>
        <w:rPr>
          <w:b/>
          <w:lang w:val="ka-GE"/>
        </w:rPr>
      </w:pPr>
    </w:p>
    <w:p w:rsidR="000633A6" w:rsidRPr="00AA0D80" w:rsidRDefault="000633A6" w:rsidP="000633A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7D3B4B" w:rsidRPr="00AA0D80" w:rsidRDefault="007D3B4B" w:rsidP="007E1547">
      <w:pPr>
        <w:pStyle w:val="ListParagraph"/>
        <w:numPr>
          <w:ilvl w:val="0"/>
          <w:numId w:val="14"/>
        </w:numPr>
        <w:tabs>
          <w:tab w:val="left" w:pos="450"/>
        </w:tabs>
        <w:autoSpaceDE/>
        <w:autoSpaceDN/>
        <w:adjustRightInd/>
        <w:spacing w:after="0" w:line="240" w:lineRule="auto"/>
        <w:contextualSpacing/>
        <w:jc w:val="both"/>
        <w:rPr>
          <w:rFonts w:ascii="Sylfaen" w:eastAsia="Sylfaen" w:hAnsi="Sylfaen"/>
          <w:lang w:val="ka-GE"/>
        </w:rPr>
      </w:pPr>
      <w:r w:rsidRPr="00AA0D80">
        <w:rPr>
          <w:rFonts w:ascii="Sylfaen" w:eastAsia="Sylfaen" w:hAnsi="Sylfaen"/>
          <w:color w:val="000000"/>
        </w:rPr>
        <w:t>ბავშვთა ონკოჰემატოლოგიური მომსახურებით მოცული ბენეფიციარები</w:t>
      </w:r>
    </w:p>
    <w:p w:rsidR="000633A6" w:rsidRPr="00AA0D80" w:rsidRDefault="000633A6" w:rsidP="007D3B4B">
      <w:pPr>
        <w:pStyle w:val="ListParagraph"/>
        <w:tabs>
          <w:tab w:val="left" w:pos="450"/>
        </w:tabs>
        <w:spacing w:after="0" w:line="240" w:lineRule="auto"/>
        <w:ind w:left="643"/>
        <w:contextualSpacing/>
        <w:jc w:val="both"/>
        <w:rPr>
          <w:rFonts w:ascii="Sylfaen" w:eastAsia="Sylfaen" w:hAnsi="Sylfaen"/>
          <w:lang w:val="ka-GE"/>
        </w:rPr>
      </w:pPr>
    </w:p>
    <w:p w:rsidR="000633A6" w:rsidRPr="00AA0D80"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0633A6" w:rsidRPr="00AA0D80" w:rsidRDefault="000633A6" w:rsidP="000633A6">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7D3B4B" w:rsidRPr="00AA0D80" w:rsidRDefault="007D3B4B"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ონკოჰემატოლოგიური</w:t>
      </w:r>
      <w:proofErr w:type="gramEnd"/>
      <w:r w:rsidRPr="00AA0D80">
        <w:rPr>
          <w:rFonts w:ascii="Sylfaen" w:eastAsia="Times New Roman" w:hAnsi="Sylfaen" w:cs="Arial"/>
          <w:color w:val="000000"/>
        </w:rPr>
        <w:t xml:space="preserve"> დაავადებების მქონე </w:t>
      </w:r>
      <w:r w:rsidR="00AA0D80" w:rsidRPr="00AA0D80">
        <w:rPr>
          <w:rFonts w:ascii="Sylfaen" w:eastAsia="Times New Roman" w:hAnsi="Sylfaen" w:cs="Arial"/>
          <w:color w:val="000000"/>
          <w:lang w:val="ka-GE"/>
        </w:rPr>
        <w:t>ბავშვები სრულად არიან მოცული პროგრამული სერვისებით.</w:t>
      </w:r>
    </w:p>
    <w:p w:rsidR="000633A6" w:rsidRPr="00AA0D80" w:rsidRDefault="000633A6" w:rsidP="000633A6">
      <w:pPr>
        <w:rPr>
          <w:b/>
          <w:lang w:val="ka-GE"/>
        </w:rPr>
      </w:pPr>
    </w:p>
    <w:p w:rsidR="000633A6" w:rsidRPr="00AA0D80" w:rsidRDefault="000633A6" w:rsidP="000633A6">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0633A6" w:rsidRPr="00AA0D80" w:rsidRDefault="000633A6" w:rsidP="000633A6">
      <w:pPr>
        <w:rPr>
          <w:rFonts w:ascii="Sylfaen" w:hAnsi="Sylfaen"/>
          <w:lang w:val="ka-GE"/>
        </w:rPr>
      </w:pPr>
    </w:p>
    <w:p w:rsidR="000633A6" w:rsidRPr="00AA0D80" w:rsidRDefault="000633A6" w:rsidP="007E1547">
      <w:pPr>
        <w:pStyle w:val="ListParagraph"/>
        <w:numPr>
          <w:ilvl w:val="0"/>
          <w:numId w:val="45"/>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0633A6" w:rsidRPr="00AA0D80" w:rsidRDefault="007D3B4B" w:rsidP="000633A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ქვეპროგრამის</w:t>
      </w:r>
      <w:proofErr w:type="gramEnd"/>
      <w:r w:rsidRPr="00AA0D80">
        <w:rPr>
          <w:rFonts w:ascii="Sylfaen" w:eastAsia="Sylfaen" w:hAnsi="Sylfaen"/>
          <w:color w:val="000000"/>
        </w:rPr>
        <w:t xml:space="preserve"> ფარგლებში - 19.4 ათასამდე შემთხვევა, ხოლო ქვეპროგრამით მოსარგებლეთა რაოდენობა - 134;</w:t>
      </w:r>
    </w:p>
    <w:p w:rsidR="007D3B4B" w:rsidRPr="00AA0D80" w:rsidRDefault="007D3B4B" w:rsidP="000633A6">
      <w:pPr>
        <w:pStyle w:val="ListParagraph"/>
        <w:autoSpaceDE/>
        <w:autoSpaceDN/>
        <w:adjustRightInd/>
        <w:spacing w:after="160" w:line="259" w:lineRule="auto"/>
        <w:contextualSpacing/>
        <w:rPr>
          <w:rFonts w:ascii="Sylfaen" w:hAnsi="Sylfaen" w:cs="Sylfaen"/>
          <w:b/>
          <w:lang w:val="ka-GE"/>
        </w:rPr>
      </w:pPr>
    </w:p>
    <w:p w:rsidR="000633A6" w:rsidRPr="00AA0D80" w:rsidRDefault="000633A6" w:rsidP="000633A6">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0633A6" w:rsidRPr="00AA0D80" w:rsidRDefault="007D3B4B" w:rsidP="000633A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ონკოჰემატოლოგიური</w:t>
      </w:r>
      <w:proofErr w:type="gramEnd"/>
      <w:r w:rsidRPr="00AA0D80">
        <w:rPr>
          <w:rFonts w:ascii="Sylfaen" w:eastAsia="Sylfaen" w:hAnsi="Sylfaen"/>
          <w:color w:val="000000"/>
        </w:rPr>
        <w:t xml:space="preserve"> მომსახურების საჭიროების მქონე პაციენტთა 100% მოცვა;</w:t>
      </w:r>
    </w:p>
    <w:p w:rsidR="007D3B4B" w:rsidRPr="00AA0D80" w:rsidRDefault="007D3B4B" w:rsidP="000633A6">
      <w:pPr>
        <w:pStyle w:val="ListParagraph"/>
        <w:autoSpaceDE/>
        <w:autoSpaceDN/>
        <w:adjustRightInd/>
        <w:spacing w:after="160" w:line="259" w:lineRule="auto"/>
        <w:contextualSpacing/>
        <w:rPr>
          <w:rFonts w:ascii="Sylfaen" w:eastAsia="Sylfaen" w:hAnsi="Sylfaen"/>
          <w:color w:val="000000"/>
          <w:lang w:val="ka-GE"/>
        </w:rPr>
      </w:pPr>
    </w:p>
    <w:p w:rsidR="000633A6" w:rsidRPr="00AA0D80" w:rsidRDefault="000633A6" w:rsidP="000633A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0633A6" w:rsidRPr="00AA0D80" w:rsidRDefault="00AA0D80" w:rsidP="00AA0D80">
      <w:pPr>
        <w:pStyle w:val="ListParagraph"/>
        <w:numPr>
          <w:ilvl w:val="0"/>
          <w:numId w:val="14"/>
        </w:numPr>
        <w:rPr>
          <w:lang w:val="ka-GE"/>
        </w:rPr>
      </w:pPr>
      <w:proofErr w:type="gramStart"/>
      <w:r w:rsidRPr="00AA0D80">
        <w:rPr>
          <w:rFonts w:ascii="Sylfaen" w:eastAsia="Sylfaen" w:hAnsi="Sylfaen" w:cs="Sylfaen"/>
          <w:color w:val="000000"/>
        </w:rPr>
        <w:t>ონკოჰემატოლოგიური</w:t>
      </w:r>
      <w:proofErr w:type="gramEnd"/>
      <w:r w:rsidRPr="00AA0D80">
        <w:rPr>
          <w:rFonts w:ascii="Sylfaen" w:eastAsia="Sylfaen" w:hAnsi="Sylfaen"/>
          <w:color w:val="000000"/>
        </w:rPr>
        <w:t xml:space="preserve"> მომსახურების საჭიროების მქონე პაციენტ</w:t>
      </w:r>
      <w:r>
        <w:rPr>
          <w:rFonts w:ascii="Sylfaen" w:eastAsia="Sylfaen" w:hAnsi="Sylfaen"/>
          <w:color w:val="000000"/>
          <w:lang w:val="ka-GE"/>
        </w:rPr>
        <w:t>ები</w:t>
      </w:r>
      <w:r w:rsidRPr="00AA0D80">
        <w:rPr>
          <w:rFonts w:ascii="Sylfaen" w:eastAsia="Sylfaen" w:hAnsi="Sylfaen"/>
          <w:color w:val="000000"/>
        </w:rPr>
        <w:t xml:space="preserve"> 100% </w:t>
      </w:r>
      <w:r>
        <w:rPr>
          <w:rFonts w:ascii="Sylfaen" w:eastAsia="Sylfaen" w:hAnsi="Sylfaen"/>
          <w:color w:val="000000"/>
          <w:lang w:val="ka-GE"/>
        </w:rPr>
        <w:t>სარგებლობს პროგრამული სერვისებით.</w:t>
      </w:r>
    </w:p>
    <w:p w:rsidR="007D3B4B" w:rsidRPr="00AA0D80" w:rsidRDefault="007D3B4B">
      <w:pPr>
        <w:rPr>
          <w:rFonts w:ascii="Sylfaen" w:eastAsia="Times New Roman" w:hAnsi="Sylfaen" w:cs="Sylfaen"/>
          <w:b/>
          <w:bCs/>
          <w:i/>
          <w:iCs/>
          <w:lang w:val="ka-GE"/>
        </w:rPr>
      </w:pPr>
    </w:p>
    <w:p w:rsidR="007D3B4B" w:rsidRPr="00AA0D80" w:rsidRDefault="007D3B4B" w:rsidP="007D3B4B">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7D3B4B" w:rsidRPr="00AA0D80" w:rsidRDefault="007D3B4B" w:rsidP="007D3B4B">
      <w:pPr>
        <w:pStyle w:val="abzacixml"/>
        <w:spacing w:after="120"/>
        <w:ind w:left="274" w:firstLine="0"/>
        <w:rPr>
          <w:b/>
          <w:lang w:val="ka-GE"/>
        </w:rPr>
      </w:pPr>
      <w:proofErr w:type="gramStart"/>
      <w:r w:rsidRPr="00AA0D80">
        <w:rPr>
          <w:b/>
        </w:rPr>
        <w:t>დიალიზი</w:t>
      </w:r>
      <w:proofErr w:type="gramEnd"/>
      <w:r w:rsidRPr="00AA0D80">
        <w:rPr>
          <w:b/>
        </w:rPr>
        <w:t xml:space="preserve"> და თირკმლის ტრანსპლანტაცია (პროგრამული კოდი 35 03 03 04)</w:t>
      </w:r>
    </w:p>
    <w:p w:rsidR="007D3B4B" w:rsidRPr="00AA0D80" w:rsidRDefault="007D3B4B" w:rsidP="007D3B4B">
      <w:pPr>
        <w:pStyle w:val="abzacixml"/>
        <w:spacing w:after="120"/>
        <w:ind w:left="274" w:firstLine="0"/>
        <w:rPr>
          <w:b/>
          <w:lang w:val="ka-GE"/>
        </w:rPr>
      </w:pPr>
    </w:p>
    <w:p w:rsidR="007D3B4B" w:rsidRPr="00AA0D80" w:rsidRDefault="007D3B4B" w:rsidP="007D3B4B">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7D3B4B" w:rsidRPr="00AA0D80" w:rsidRDefault="007D3B4B" w:rsidP="007E1547">
      <w:pPr>
        <w:pStyle w:val="ListParagraph"/>
        <w:numPr>
          <w:ilvl w:val="0"/>
          <w:numId w:val="14"/>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7D3B4B" w:rsidRPr="00AA0D80" w:rsidRDefault="007D3B4B" w:rsidP="007D3B4B">
      <w:pPr>
        <w:pStyle w:val="ListParagraph"/>
        <w:spacing w:after="0" w:line="240" w:lineRule="auto"/>
        <w:ind w:left="643"/>
        <w:jc w:val="both"/>
        <w:rPr>
          <w:rFonts w:ascii="Sylfaen" w:eastAsia="Sylfaen" w:hAnsi="Sylfaen" w:cs="Times New Roman"/>
        </w:rPr>
      </w:pPr>
    </w:p>
    <w:p w:rsidR="007D3B4B" w:rsidRPr="00AA0D80" w:rsidRDefault="007D3B4B" w:rsidP="007D3B4B">
      <w:pPr>
        <w:ind w:firstLine="283"/>
      </w:pPr>
    </w:p>
    <w:p w:rsidR="007D3B4B" w:rsidRPr="00AA0D80" w:rsidRDefault="007D3B4B" w:rsidP="007D3B4B">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7D3B4B" w:rsidRPr="00AA0D80" w:rsidRDefault="007D3B4B" w:rsidP="007D3B4B">
      <w:pPr>
        <w:pStyle w:val="abzacixml"/>
      </w:pPr>
    </w:p>
    <w:p w:rsidR="007D3B4B" w:rsidRPr="00AA0D80" w:rsidRDefault="007D3B4B"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ჰემო და პერიტონეული დიალიზით მკურნალობის პროგრამაში ჩართული იყო </w:t>
      </w:r>
      <w:r w:rsidRPr="00AA0D80">
        <w:rPr>
          <w:rFonts w:ascii="Sylfaen" w:hAnsi="Sylfaen" w:cs="Arial"/>
          <w:color w:val="000000"/>
          <w:highlight w:val="yellow"/>
          <w:lang w:val="ka-GE"/>
        </w:rPr>
        <w:t>2.9</w:t>
      </w:r>
      <w:r w:rsidRPr="00AA0D80">
        <w:rPr>
          <w:rFonts w:ascii="Sylfaen" w:hAnsi="Sylfaen" w:cs="Arial"/>
          <w:color w:val="000000"/>
          <w:highlight w:val="yellow"/>
        </w:rPr>
        <w:t xml:space="preserve"> ათასამდე</w:t>
      </w:r>
      <w:r w:rsidRPr="00AA0D80">
        <w:rPr>
          <w:rFonts w:ascii="Sylfaen" w:hAnsi="Sylfaen" w:cs="Arial"/>
          <w:color w:val="000000"/>
        </w:rPr>
        <w:t xml:space="preserve"> პაციენტი; სულ დაფიქსირდა ჰემო და პერიტონეული დიალიზით უზრუნველყოფის </w:t>
      </w:r>
      <w:r w:rsidRPr="00AA0D80">
        <w:rPr>
          <w:rFonts w:ascii="Sylfaen" w:hAnsi="Sylfaen" w:cs="Arial"/>
          <w:color w:val="000000"/>
          <w:lang w:val="ka-GE"/>
        </w:rPr>
        <w:t>322</w:t>
      </w:r>
      <w:r w:rsidRPr="00AA0D80">
        <w:rPr>
          <w:rFonts w:ascii="Sylfaen" w:hAnsi="Sylfaen" w:cs="Arial"/>
          <w:color w:val="000000"/>
        </w:rPr>
        <w:t xml:space="preserve"> ათასზე მეტი შემთხვევა;</w:t>
      </w:r>
    </w:p>
    <w:p w:rsidR="007D3B4B" w:rsidRPr="00AA0D80" w:rsidRDefault="007D3B4B"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დაფიქსირდა თირკმლის ტრანსპლანტაციის </w:t>
      </w:r>
      <w:r w:rsidRPr="00AA0D80">
        <w:rPr>
          <w:rFonts w:ascii="Sylfaen" w:hAnsi="Sylfaen" w:cs="Arial"/>
          <w:color w:val="000000"/>
          <w:lang w:val="ka-GE"/>
        </w:rPr>
        <w:t>22</w:t>
      </w:r>
      <w:r w:rsidR="00AA0D80">
        <w:rPr>
          <w:rFonts w:ascii="Sylfaen" w:hAnsi="Sylfaen" w:cs="Arial"/>
          <w:color w:val="000000"/>
          <w:lang w:val="ka-GE"/>
        </w:rPr>
        <w:t xml:space="preserve"> </w:t>
      </w:r>
      <w:r w:rsidRPr="00AA0D80">
        <w:rPr>
          <w:rFonts w:ascii="Sylfaen" w:hAnsi="Sylfaen" w:cs="Arial"/>
          <w:color w:val="000000"/>
        </w:rPr>
        <w:t xml:space="preserve">შემთხვევა; </w:t>
      </w:r>
    </w:p>
    <w:p w:rsidR="007D3B4B" w:rsidRPr="00AA0D80" w:rsidRDefault="007D3B4B"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განხორციელდა</w:t>
      </w:r>
      <w:proofErr w:type="gramEnd"/>
      <w:r w:rsidRPr="00AA0D80">
        <w:rPr>
          <w:rFonts w:ascii="Sylfaen" w:hAnsi="Sylfaen" w:cs="Arial"/>
          <w:color w:val="000000"/>
        </w:rPr>
        <w:t xml:space="preserve">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rsidR="007D3B4B" w:rsidRPr="00AA0D80" w:rsidRDefault="007D3B4B" w:rsidP="007D3B4B">
      <w:pPr>
        <w:pStyle w:val="abzacixml"/>
        <w:tabs>
          <w:tab w:val="left" w:pos="0"/>
        </w:tabs>
        <w:autoSpaceDE/>
        <w:autoSpaceDN/>
        <w:adjustRightInd/>
        <w:ind w:left="270" w:firstLine="0"/>
        <w:rPr>
          <w:b/>
          <w:lang w:val="ka-GE"/>
        </w:rPr>
      </w:pPr>
    </w:p>
    <w:p w:rsidR="007D3B4B" w:rsidRPr="00AA0D80" w:rsidRDefault="007D3B4B" w:rsidP="007D3B4B">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7D3B4B" w:rsidRPr="00AA0D80" w:rsidRDefault="007D3B4B" w:rsidP="007E1547">
      <w:pPr>
        <w:pStyle w:val="ListParagraph"/>
        <w:numPr>
          <w:ilvl w:val="0"/>
          <w:numId w:val="14"/>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თირკმლის ტერმინალური უკმარისობით დაავადებული პირების დიალიზით მოცვა;</w:t>
      </w:r>
    </w:p>
    <w:p w:rsidR="007D3B4B" w:rsidRPr="00AA0D80" w:rsidRDefault="007D3B4B" w:rsidP="007E1547">
      <w:pPr>
        <w:pStyle w:val="ListParagraph"/>
        <w:numPr>
          <w:ilvl w:val="0"/>
          <w:numId w:val="14"/>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თირკმლის</w:t>
      </w:r>
      <w:proofErr w:type="gramEnd"/>
      <w:r w:rsidRPr="00AA0D80">
        <w:rPr>
          <w:rFonts w:ascii="Sylfaen" w:eastAsia="Sylfaen" w:hAnsi="Sylfaen"/>
          <w:color w:val="000000"/>
        </w:rPr>
        <w:t xml:space="preserve"> ტერმინალური უკმარისობით დაავადებულთა უზრუნველყოფა დიალიზით.</w:t>
      </w:r>
    </w:p>
    <w:p w:rsidR="007D3B4B" w:rsidRPr="00AA0D80" w:rsidRDefault="007D3B4B" w:rsidP="007D3B4B">
      <w:pPr>
        <w:pStyle w:val="ListParagraph"/>
        <w:tabs>
          <w:tab w:val="left" w:pos="450"/>
        </w:tabs>
        <w:spacing w:after="0" w:line="240" w:lineRule="auto"/>
        <w:ind w:left="643"/>
        <w:contextualSpacing/>
        <w:jc w:val="both"/>
        <w:rPr>
          <w:rFonts w:ascii="Sylfaen" w:eastAsia="Sylfaen" w:hAnsi="Sylfaen"/>
          <w:lang w:val="ka-GE"/>
        </w:rPr>
      </w:pPr>
    </w:p>
    <w:p w:rsidR="007D3B4B" w:rsidRPr="00AA0D80"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7D3B4B" w:rsidRPr="00AA0D80" w:rsidRDefault="007D3B4B" w:rsidP="007D3B4B">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7D3B4B" w:rsidRPr="00AA0D80" w:rsidRDefault="00B565C4" w:rsidP="007E1547">
      <w:pPr>
        <w:pStyle w:val="ListParagraph"/>
        <w:numPr>
          <w:ilvl w:val="0"/>
          <w:numId w:val="46"/>
        </w:numPr>
        <w:rPr>
          <w:b/>
          <w:lang w:val="ka-GE"/>
        </w:rPr>
      </w:pPr>
      <w:proofErr w:type="gramStart"/>
      <w:r w:rsidRPr="00AA0D80">
        <w:rPr>
          <w:rFonts w:ascii="Sylfaen" w:eastAsia="Times New Roman" w:hAnsi="Sylfaen" w:cs="Arial"/>
          <w:color w:val="000000"/>
        </w:rPr>
        <w:t>თირკმლის</w:t>
      </w:r>
      <w:proofErr w:type="gramEnd"/>
      <w:r w:rsidRPr="00AA0D80">
        <w:rPr>
          <w:rFonts w:ascii="Sylfaen" w:eastAsia="Times New Roman" w:hAnsi="Sylfaen" w:cs="Arial"/>
          <w:color w:val="000000"/>
        </w:rPr>
        <w:t xml:space="preserve">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rsidR="00AA0D80" w:rsidRDefault="00AA0D80">
      <w:pPr>
        <w:rPr>
          <w:rFonts w:ascii="Sylfaen" w:hAnsi="Sylfaen" w:cs="Sylfaen"/>
          <w:b/>
        </w:rPr>
      </w:pPr>
      <w:r>
        <w:rPr>
          <w:b/>
        </w:rPr>
        <w:br w:type="page"/>
      </w:r>
    </w:p>
    <w:p w:rsidR="007D3B4B" w:rsidRPr="00AA0D80" w:rsidRDefault="007D3B4B" w:rsidP="007D3B4B">
      <w:pPr>
        <w:pStyle w:val="abzacixml"/>
        <w:rPr>
          <w:b/>
        </w:rPr>
      </w:pPr>
      <w:proofErr w:type="gramStart"/>
      <w:r w:rsidRPr="00AA0D80">
        <w:rPr>
          <w:b/>
        </w:rPr>
        <w:lastRenderedPageBreak/>
        <w:t>დაგეგმილი</w:t>
      </w:r>
      <w:proofErr w:type="gramEnd"/>
      <w:r w:rsidRPr="00AA0D80">
        <w:rPr>
          <w:b/>
        </w:rPr>
        <w:t xml:space="preserve"> შუალედური შედეგის ინდიკატორი</w:t>
      </w:r>
    </w:p>
    <w:p w:rsidR="007D3B4B" w:rsidRPr="00AA0D80" w:rsidRDefault="007D3B4B" w:rsidP="007D3B4B">
      <w:pPr>
        <w:rPr>
          <w:rFonts w:ascii="Sylfaen" w:hAnsi="Sylfaen"/>
          <w:lang w:val="ka-GE"/>
        </w:rPr>
      </w:pPr>
    </w:p>
    <w:p w:rsidR="007D3B4B" w:rsidRPr="00AA0D80" w:rsidRDefault="007D3B4B" w:rsidP="007E1547">
      <w:pPr>
        <w:pStyle w:val="ListParagraph"/>
        <w:numPr>
          <w:ilvl w:val="0"/>
          <w:numId w:val="47"/>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7D3B4B" w:rsidRPr="00AA0D80" w:rsidRDefault="00B565C4" w:rsidP="007D3B4B">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დიალიზით</w:t>
      </w:r>
      <w:proofErr w:type="gramEnd"/>
      <w:r w:rsidRPr="00AA0D80">
        <w:rPr>
          <w:rFonts w:ascii="Sylfaen" w:eastAsia="Sylfaen" w:hAnsi="Sylfaen"/>
          <w:color w:val="000000"/>
        </w:rPr>
        <w:t xml:space="preserve"> და თირკმლის ჩანაცვლებითი თერაპიის საჭიროების მქონე ბენეფიციართა რაოდენობა: ჰემოდიალიზის საჭიროების მქონე - 2 319, პერიტონეული დიალიზის საჭიროების მქონე - 181 პაციენტი; </w:t>
      </w:r>
      <w:r w:rsidRPr="00AA0D80">
        <w:rPr>
          <w:rFonts w:ascii="Sylfaen" w:eastAsia="Sylfaen" w:hAnsi="Sylfaen"/>
          <w:color w:val="000000"/>
        </w:rPr>
        <w:br/>
      </w:r>
    </w:p>
    <w:p w:rsidR="007D3B4B" w:rsidRPr="00AA0D80" w:rsidRDefault="007D3B4B" w:rsidP="007D3B4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7D3B4B" w:rsidRPr="00AA0D80" w:rsidRDefault="00B565C4" w:rsidP="007D3B4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დიალიზით</w:t>
      </w:r>
      <w:proofErr w:type="gramEnd"/>
      <w:r w:rsidRPr="00AA0D80">
        <w:rPr>
          <w:rFonts w:ascii="Sylfaen" w:eastAsia="Sylfaen" w:hAnsi="Sylfaen"/>
          <w:color w:val="000000"/>
        </w:rPr>
        <w:t xml:space="preserve"> და თირკმლის ჩანაცვლებითი თერაპიის საჭიროების მქონე თირკმლის ტერმინალური უკმარისობით დაავადებულ ბენეფიციართა მოცვა: 100%;</w:t>
      </w:r>
    </w:p>
    <w:p w:rsidR="007D3B4B" w:rsidRPr="00AA0D80" w:rsidRDefault="007D3B4B" w:rsidP="007D3B4B">
      <w:pPr>
        <w:rPr>
          <w:rFonts w:ascii="Sylfaen" w:hAnsi="Sylfaen"/>
          <w:b/>
          <w:highlight w:val="yellow"/>
          <w:lang w:val="ka-GE"/>
        </w:rPr>
      </w:pPr>
    </w:p>
    <w:p w:rsidR="007D3B4B" w:rsidRPr="00AA0D80" w:rsidRDefault="007D3B4B" w:rsidP="007D3B4B">
      <w:pPr>
        <w:rPr>
          <w:rFonts w:ascii="Sylfaen" w:hAnsi="Sylfaen"/>
          <w:b/>
          <w:lang w:val="ka-GE"/>
        </w:rPr>
      </w:pPr>
      <w:r w:rsidRPr="00AA0D80">
        <w:rPr>
          <w:rFonts w:ascii="Sylfaen" w:hAnsi="Sylfaen"/>
          <w:b/>
          <w:highlight w:val="yellow"/>
          <w:lang w:val="ka-GE"/>
        </w:rPr>
        <w:t>მიღწეული შუალედური შედეგის შეფასების ინდიკატორი</w:t>
      </w:r>
    </w:p>
    <w:p w:rsidR="00B565C4" w:rsidRPr="00AA0D80" w:rsidRDefault="00B565C4" w:rsidP="007E1547">
      <w:pPr>
        <w:numPr>
          <w:ilvl w:val="0"/>
          <w:numId w:val="5"/>
        </w:numPr>
        <w:tabs>
          <w:tab w:val="left" w:pos="0"/>
        </w:tabs>
        <w:spacing w:after="0" w:line="240" w:lineRule="auto"/>
        <w:ind w:left="270" w:hanging="270"/>
        <w:contextualSpacing/>
        <w:jc w:val="both"/>
        <w:rPr>
          <w:rFonts w:ascii="Sylfaen" w:eastAsia="Times New Roman" w:hAnsi="Sylfaen" w:cs="Arial"/>
        </w:rPr>
      </w:pPr>
      <w:proofErr w:type="gramStart"/>
      <w:r w:rsidRPr="00AA0D80">
        <w:rPr>
          <w:rFonts w:ascii="Sylfaen" w:eastAsia="Times New Roman" w:hAnsi="Sylfaen" w:cs="Arial"/>
          <w:color w:val="000000"/>
        </w:rPr>
        <w:t>ჰემო-პერიტონეული</w:t>
      </w:r>
      <w:proofErr w:type="gramEnd"/>
      <w:r w:rsidRPr="00AA0D80">
        <w:rPr>
          <w:rFonts w:ascii="Sylfaen" w:eastAsia="Times New Roman" w:hAnsi="Sylfaen" w:cs="Arial"/>
          <w:color w:val="000000"/>
        </w:rPr>
        <w:t xml:space="preserve"> დიალიზის საჭიროების მქონე ბენეფიციარების 100% უზრუნველყოფილია ჰემო და პერიტოენული დიალიზით. </w:t>
      </w:r>
      <w:proofErr w:type="gramStart"/>
      <w:r w:rsidRPr="00AA0D80">
        <w:rPr>
          <w:rFonts w:ascii="Sylfaen" w:eastAsia="Times New Roman" w:hAnsi="Sylfaen" w:cs="Arial"/>
          <w:color w:val="000000"/>
        </w:rPr>
        <w:t>ბენეფიციართა</w:t>
      </w:r>
      <w:proofErr w:type="gramEnd"/>
      <w:r w:rsidRPr="00AA0D80">
        <w:rPr>
          <w:rFonts w:ascii="Sylfaen" w:eastAsia="Times New Roman" w:hAnsi="Sylfaen" w:cs="Arial"/>
          <w:color w:val="000000"/>
        </w:rPr>
        <w:t xml:space="preserve"> მოცვა </w:t>
      </w:r>
      <w:r w:rsidRPr="00AA0D80">
        <w:rPr>
          <w:rFonts w:ascii="Sylfaen" w:eastAsia="Times New Roman" w:hAnsi="Sylfaen" w:cs="Arial"/>
        </w:rPr>
        <w:t xml:space="preserve">გაზრდილია </w:t>
      </w:r>
      <w:r w:rsidRPr="00AA0D80">
        <w:rPr>
          <w:rFonts w:ascii="Sylfaen" w:eastAsia="Times New Roman" w:hAnsi="Sylfaen" w:cs="Arial"/>
          <w:highlight w:val="yellow"/>
          <w:lang w:val="ka-GE"/>
        </w:rPr>
        <w:t>7,5</w:t>
      </w:r>
      <w:r w:rsidRPr="00AA0D80">
        <w:rPr>
          <w:rFonts w:ascii="Sylfaen" w:eastAsia="Times New Roman" w:hAnsi="Sylfaen" w:cs="Arial"/>
          <w:highlight w:val="yellow"/>
        </w:rPr>
        <w:t>%-ით</w:t>
      </w:r>
      <w:r w:rsidRPr="00AA0D80">
        <w:rPr>
          <w:rFonts w:ascii="Sylfaen" w:eastAsia="Times New Roman" w:hAnsi="Sylfaen" w:cs="Arial"/>
        </w:rPr>
        <w:t xml:space="preserve"> წინა წელთან შედარებით.</w:t>
      </w:r>
    </w:p>
    <w:p w:rsidR="007D3B4B" w:rsidRPr="00AA0D80" w:rsidRDefault="007D3B4B" w:rsidP="007D3B4B">
      <w:pPr>
        <w:rPr>
          <w:lang w:val="ka-GE"/>
        </w:rPr>
      </w:pPr>
    </w:p>
    <w:p w:rsidR="00B565C4" w:rsidRPr="00AA0D80" w:rsidRDefault="00B565C4">
      <w:pPr>
        <w:rPr>
          <w:rFonts w:ascii="Sylfaen" w:eastAsia="Times New Roman" w:hAnsi="Sylfaen" w:cs="Sylfaen"/>
          <w:b/>
          <w:bCs/>
          <w:i/>
          <w:iCs/>
          <w:lang w:val="ka-GE"/>
        </w:rPr>
      </w:pPr>
    </w:p>
    <w:p w:rsidR="00B565C4" w:rsidRPr="00AA0D80" w:rsidRDefault="00B565C4" w:rsidP="00B565C4">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B565C4" w:rsidRPr="00AA0D80" w:rsidRDefault="00B565C4" w:rsidP="00B565C4">
      <w:pPr>
        <w:pStyle w:val="abzacixml"/>
        <w:spacing w:after="120"/>
        <w:ind w:left="274" w:firstLine="0"/>
        <w:rPr>
          <w:b/>
          <w:lang w:val="ka-GE"/>
        </w:rPr>
      </w:pPr>
      <w:proofErr w:type="gramStart"/>
      <w:r w:rsidRPr="00AA0D80">
        <w:rPr>
          <w:b/>
        </w:rPr>
        <w:t>ინკურაბელურ</w:t>
      </w:r>
      <w:proofErr w:type="gramEnd"/>
      <w:r w:rsidRPr="00AA0D80">
        <w:rPr>
          <w:b/>
        </w:rPr>
        <w:t xml:space="preserve"> პაციენტთა პალიატიური მზრუნველობა (პროგრამული კოდი 35 03 03 05)</w:t>
      </w:r>
    </w:p>
    <w:p w:rsidR="00B565C4" w:rsidRPr="00AA0D80" w:rsidRDefault="00B565C4" w:rsidP="00B565C4">
      <w:pPr>
        <w:ind w:firstLine="283"/>
        <w:rPr>
          <w:rFonts w:ascii="Sylfaen" w:hAnsi="Sylfaen" w:cs="Sylfaen"/>
          <w:b/>
          <w:lang w:val="ka-GE"/>
        </w:rPr>
      </w:pPr>
    </w:p>
    <w:p w:rsidR="00B565C4" w:rsidRPr="00AA0D80" w:rsidRDefault="00B565C4" w:rsidP="00B565C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B565C4" w:rsidRPr="00AA0D80" w:rsidRDefault="00B565C4" w:rsidP="007E1547">
      <w:pPr>
        <w:pStyle w:val="ListParagraph"/>
        <w:numPr>
          <w:ilvl w:val="0"/>
          <w:numId w:val="14"/>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B565C4" w:rsidRPr="00AA0D80" w:rsidRDefault="00B565C4" w:rsidP="00B565C4">
      <w:pPr>
        <w:pStyle w:val="ListParagraph"/>
        <w:spacing w:after="0" w:line="240" w:lineRule="auto"/>
        <w:ind w:left="643"/>
        <w:jc w:val="both"/>
        <w:rPr>
          <w:rFonts w:ascii="Sylfaen" w:eastAsia="Sylfaen" w:hAnsi="Sylfaen" w:cs="Times New Roman"/>
        </w:rPr>
      </w:pPr>
    </w:p>
    <w:p w:rsidR="00B565C4" w:rsidRPr="00AA0D80" w:rsidRDefault="00B565C4" w:rsidP="00B565C4">
      <w:pPr>
        <w:ind w:firstLine="283"/>
      </w:pPr>
    </w:p>
    <w:p w:rsidR="00B565C4" w:rsidRPr="00AA0D80" w:rsidRDefault="00B565C4" w:rsidP="00B565C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B565C4" w:rsidRPr="00AA0D80" w:rsidRDefault="00B565C4" w:rsidP="00B565C4">
      <w:pPr>
        <w:pStyle w:val="abzacixml"/>
      </w:pP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Pr="00AA0D80">
        <w:rPr>
          <w:rFonts w:ascii="Sylfaen" w:hAnsi="Sylfaen" w:cs="Arial"/>
          <w:color w:val="000000"/>
          <w:lang w:val="ka-GE"/>
        </w:rPr>
        <w:t>17.4</w:t>
      </w:r>
      <w:r w:rsidRPr="00AA0D80">
        <w:rPr>
          <w:rFonts w:ascii="Sylfaen" w:hAnsi="Sylfaen" w:cs="Arial"/>
          <w:color w:val="000000"/>
        </w:rPr>
        <w:t xml:space="preserve"> ათასზე მეტი ვიზიტი, </w:t>
      </w:r>
      <w:r w:rsidRPr="00AA0D80">
        <w:rPr>
          <w:rFonts w:ascii="Sylfaen" w:hAnsi="Sylfaen" w:cs="Arial"/>
          <w:color w:val="000000"/>
          <w:lang w:val="ka-GE"/>
        </w:rPr>
        <w:t>895</w:t>
      </w:r>
      <w:r w:rsidRPr="00AA0D80">
        <w:rPr>
          <w:rFonts w:ascii="Sylfaen" w:hAnsi="Sylfaen" w:cs="Arial"/>
          <w:color w:val="000000"/>
        </w:rPr>
        <w:t xml:space="preserve"> პაციენტს გაეწია შესაბამისი მომსახურება;</w:t>
      </w: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ინკურაბელურ</w:t>
      </w:r>
      <w:proofErr w:type="gramEnd"/>
      <w:r w:rsidRPr="00AA0D80">
        <w:rPr>
          <w:rFonts w:ascii="Sylfaen" w:hAnsi="Sylfaen" w:cs="Arial"/>
          <w:color w:val="000000"/>
        </w:rPr>
        <w:t xml:space="preserve"> პაციენტთა სტაციონარული პალიატური მზრუნველობის კომპონენტის ფარგლებში დაფიქსირდა </w:t>
      </w:r>
      <w:r w:rsidRPr="00AA0D80">
        <w:rPr>
          <w:rFonts w:ascii="Sylfaen" w:hAnsi="Sylfaen" w:cs="Arial"/>
          <w:color w:val="000000"/>
          <w:lang w:val="ka-GE"/>
        </w:rPr>
        <w:t>9.3</w:t>
      </w:r>
      <w:r w:rsidRPr="00AA0D80">
        <w:rPr>
          <w:rFonts w:ascii="Sylfaen" w:hAnsi="Sylfaen" w:cs="Arial"/>
          <w:color w:val="000000"/>
        </w:rPr>
        <w:t xml:space="preserve">ათასზე მეტი საწოლ-დღე, მომსახურება გაეწია </w:t>
      </w:r>
      <w:r w:rsidRPr="00AA0D80">
        <w:rPr>
          <w:rFonts w:ascii="Sylfaen" w:hAnsi="Sylfaen" w:cs="Arial"/>
          <w:color w:val="000000"/>
          <w:lang w:val="ka-GE"/>
        </w:rPr>
        <w:t>1007</w:t>
      </w:r>
      <w:r w:rsidRPr="00AA0D80">
        <w:rPr>
          <w:rFonts w:ascii="Sylfaen" w:hAnsi="Sylfaen" w:cs="Arial"/>
          <w:color w:val="000000"/>
        </w:rPr>
        <w:t xml:space="preserve"> პაციენტს.</w:t>
      </w:r>
    </w:p>
    <w:p w:rsidR="00B565C4" w:rsidRPr="00AA0D80" w:rsidRDefault="00B565C4" w:rsidP="00B565C4">
      <w:pPr>
        <w:pStyle w:val="abzacixml"/>
        <w:tabs>
          <w:tab w:val="left" w:pos="0"/>
        </w:tabs>
        <w:autoSpaceDE/>
        <w:autoSpaceDN/>
        <w:adjustRightInd/>
        <w:ind w:left="270" w:firstLine="0"/>
        <w:rPr>
          <w:b/>
          <w:lang w:val="ka-GE"/>
        </w:rPr>
      </w:pPr>
    </w:p>
    <w:p w:rsidR="00B565C4" w:rsidRPr="00AA0D80" w:rsidRDefault="00B565C4" w:rsidP="00B565C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B565C4" w:rsidRPr="00AA0D80" w:rsidRDefault="00B565C4" w:rsidP="007E1547">
      <w:pPr>
        <w:pStyle w:val="ListParagraph"/>
        <w:numPr>
          <w:ilvl w:val="0"/>
          <w:numId w:val="14"/>
        </w:numPr>
        <w:tabs>
          <w:tab w:val="left" w:pos="450"/>
        </w:tabs>
        <w:autoSpaceDE/>
        <w:autoSpaceDN/>
        <w:adjustRightInd/>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პალიატიური</w:t>
      </w:r>
      <w:proofErr w:type="gramEnd"/>
      <w:r w:rsidRPr="00AA0D80">
        <w:rPr>
          <w:rFonts w:ascii="Sylfaen" w:eastAsia="Sylfaen" w:hAnsi="Sylfaen"/>
          <w:color w:val="000000"/>
        </w:rPr>
        <w:t xml:space="preserve"> ზრუნვით მოცული ინკურაბელური ბენეფიციარები.</w:t>
      </w:r>
    </w:p>
    <w:p w:rsidR="00B565C4" w:rsidRPr="00AA0D80" w:rsidRDefault="00B565C4" w:rsidP="00B565C4">
      <w:pPr>
        <w:pStyle w:val="ListParagraph"/>
        <w:tabs>
          <w:tab w:val="left" w:pos="450"/>
        </w:tabs>
        <w:spacing w:after="0" w:line="240" w:lineRule="auto"/>
        <w:ind w:left="643"/>
        <w:contextualSpacing/>
        <w:jc w:val="both"/>
        <w:rPr>
          <w:rFonts w:ascii="Sylfaen" w:eastAsia="Sylfaen" w:hAnsi="Sylfaen"/>
          <w:lang w:val="ka-GE"/>
        </w:rPr>
      </w:pPr>
    </w:p>
    <w:p w:rsidR="00B565C4" w:rsidRPr="00AA0D80"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B565C4" w:rsidRPr="00AA0D80" w:rsidRDefault="00B565C4" w:rsidP="00B565C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B565C4" w:rsidRPr="00AA0D80" w:rsidRDefault="00B565C4"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ინკურაბელური</w:t>
      </w:r>
      <w:proofErr w:type="gramEnd"/>
      <w:r w:rsidRPr="00AA0D80">
        <w:rPr>
          <w:rFonts w:ascii="Sylfaen" w:eastAsia="Times New Roman" w:hAnsi="Sylfaen" w:cs="Arial"/>
          <w:color w:val="000000"/>
        </w:rPr>
        <w:t xml:space="preserve"> პაციენტები უზრუნველყოფილი არიან ადეკვატური სამედიცინო მომსახურებით და სპეციფიკური მედიკამენტებით.</w:t>
      </w:r>
    </w:p>
    <w:p w:rsidR="00B565C4" w:rsidRPr="00AA0D80" w:rsidRDefault="00B565C4" w:rsidP="00B565C4">
      <w:pPr>
        <w:pStyle w:val="abzacixml"/>
        <w:rPr>
          <w:b/>
          <w:lang w:val="ka-GE"/>
        </w:rPr>
      </w:pPr>
    </w:p>
    <w:p w:rsidR="00B565C4" w:rsidRPr="00AA0D80" w:rsidRDefault="00B565C4" w:rsidP="00B565C4">
      <w:pPr>
        <w:pStyle w:val="abzacixml"/>
        <w:rPr>
          <w:b/>
        </w:rPr>
      </w:pPr>
      <w:proofErr w:type="gramStart"/>
      <w:r w:rsidRPr="00AA0D80">
        <w:rPr>
          <w:b/>
        </w:rPr>
        <w:lastRenderedPageBreak/>
        <w:t>დაგეგმილი</w:t>
      </w:r>
      <w:proofErr w:type="gramEnd"/>
      <w:r w:rsidRPr="00AA0D80">
        <w:rPr>
          <w:b/>
        </w:rPr>
        <w:t xml:space="preserve"> შუალედური შედეგის ინდიკატორი</w:t>
      </w:r>
    </w:p>
    <w:p w:rsidR="00B565C4" w:rsidRPr="00AA0D80" w:rsidRDefault="00B565C4" w:rsidP="00B565C4">
      <w:pPr>
        <w:rPr>
          <w:rFonts w:ascii="Sylfaen" w:hAnsi="Sylfaen"/>
          <w:lang w:val="ka-GE"/>
        </w:rPr>
      </w:pPr>
    </w:p>
    <w:p w:rsidR="00B565C4" w:rsidRPr="00AA0D80" w:rsidRDefault="00B565C4" w:rsidP="007E1547">
      <w:pPr>
        <w:pStyle w:val="ListParagraph"/>
        <w:numPr>
          <w:ilvl w:val="0"/>
          <w:numId w:val="48"/>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B565C4" w:rsidRPr="00AA0D80" w:rsidRDefault="00B565C4" w:rsidP="00B565C4">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ამბულატორიული</w:t>
      </w:r>
      <w:proofErr w:type="gramEnd"/>
      <w:r w:rsidRPr="00AA0D80">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- 625 და სტაციონარული პალიატიური ზრუნვით მოცული ინკურაბელური ბენეფიციარების რაოდენობა - 592;</w:t>
      </w:r>
      <w:r w:rsidRPr="00AA0D80">
        <w:rPr>
          <w:rFonts w:ascii="Sylfaen" w:eastAsia="Sylfaen" w:hAnsi="Sylfaen"/>
          <w:color w:val="000000"/>
        </w:rPr>
        <w:br/>
      </w:r>
    </w:p>
    <w:p w:rsidR="00B565C4" w:rsidRPr="00AA0D80" w:rsidRDefault="00B565C4" w:rsidP="00B565C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B565C4" w:rsidRPr="00AA0D80" w:rsidRDefault="00B565C4" w:rsidP="00B565C4">
      <w:pPr>
        <w:ind w:firstLine="720"/>
        <w:rPr>
          <w:rFonts w:ascii="Sylfaen" w:eastAsia="Sylfaen" w:hAnsi="Sylfaen"/>
          <w:color w:val="000000"/>
          <w:lang w:val="ka-GE"/>
        </w:rPr>
      </w:pPr>
      <w:proofErr w:type="gramStart"/>
      <w:r w:rsidRPr="00AA0D80">
        <w:rPr>
          <w:rFonts w:ascii="Sylfaen" w:eastAsia="Sylfaen" w:hAnsi="Sylfaen"/>
          <w:color w:val="000000"/>
        </w:rPr>
        <w:t>ინკურაბელური</w:t>
      </w:r>
      <w:proofErr w:type="gramEnd"/>
      <w:r w:rsidRPr="00AA0D80">
        <w:rPr>
          <w:rFonts w:ascii="Sylfaen" w:eastAsia="Sylfaen" w:hAnsi="Sylfaen"/>
          <w:color w:val="000000"/>
        </w:rPr>
        <w:t xml:space="preserve"> პაციენტების მოცვა 100%;</w:t>
      </w:r>
    </w:p>
    <w:p w:rsidR="00B565C4" w:rsidRPr="00AA0D80" w:rsidRDefault="00B565C4" w:rsidP="00B565C4">
      <w:pPr>
        <w:ind w:firstLine="720"/>
        <w:rPr>
          <w:rFonts w:ascii="Sylfaen" w:hAnsi="Sylfaen"/>
          <w:b/>
          <w:highlight w:val="yellow"/>
          <w:lang w:val="ka-GE"/>
        </w:rPr>
      </w:pPr>
    </w:p>
    <w:p w:rsidR="00B565C4" w:rsidRPr="00AA0D80" w:rsidRDefault="00B565C4" w:rsidP="00B565C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B565C4" w:rsidRPr="00AA0D80" w:rsidRDefault="00B565C4"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ინკურაბელური</w:t>
      </w:r>
      <w:proofErr w:type="gramEnd"/>
      <w:r w:rsidRPr="00AA0D80">
        <w:rPr>
          <w:rFonts w:ascii="Sylfaen" w:eastAsia="Times New Roman" w:hAnsi="Sylfaen" w:cs="Arial"/>
          <w:color w:val="000000"/>
        </w:rPr>
        <w:t xml:space="preserve"> პაციენტები </w:t>
      </w:r>
      <w:r w:rsidR="00AA0D80">
        <w:rPr>
          <w:rFonts w:ascii="Sylfaen" w:eastAsia="Times New Roman" w:hAnsi="Sylfaen" w:cs="Arial"/>
          <w:color w:val="000000"/>
          <w:lang w:val="ka-GE"/>
        </w:rPr>
        <w:t xml:space="preserve">100% </w:t>
      </w:r>
      <w:r w:rsidRPr="00AA0D80">
        <w:rPr>
          <w:rFonts w:ascii="Sylfaen" w:eastAsia="Times New Roman" w:hAnsi="Sylfaen" w:cs="Arial"/>
          <w:color w:val="000000"/>
        </w:rPr>
        <w:t>უზრუნველყოფილნი არიან პროგრამით გათვალისწინებული შესაბამისი სამედიცინო მომსახურებით.</w:t>
      </w:r>
    </w:p>
    <w:p w:rsidR="00B565C4" w:rsidRPr="00AA0D80" w:rsidRDefault="00B565C4" w:rsidP="00B565C4">
      <w:pPr>
        <w:rPr>
          <w:lang w:val="ka-GE"/>
        </w:rPr>
      </w:pPr>
    </w:p>
    <w:p w:rsidR="00AA0D80" w:rsidRPr="00AA0D80" w:rsidRDefault="00AA0D80" w:rsidP="00AA0D80">
      <w:pPr>
        <w:pStyle w:val="ListParagraph"/>
        <w:ind w:left="928"/>
        <w:rPr>
          <w:rFonts w:ascii="Sylfaen" w:hAnsi="Sylfaen"/>
          <w:color w:val="365F91" w:themeColor="accent1" w:themeShade="BF"/>
          <w:lang w:val="ka-GE"/>
        </w:rPr>
      </w:pPr>
    </w:p>
    <w:p w:rsidR="00B565C4" w:rsidRPr="00AA0D80" w:rsidRDefault="00B565C4" w:rsidP="00B565C4">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B565C4" w:rsidRPr="00AA0D80" w:rsidRDefault="00B565C4" w:rsidP="00B565C4">
      <w:pPr>
        <w:ind w:firstLine="283"/>
        <w:rPr>
          <w:rFonts w:ascii="Sylfaen" w:hAnsi="Sylfaen" w:cs="Sylfaen"/>
          <w:b/>
        </w:rPr>
      </w:pPr>
      <w:proofErr w:type="gramStart"/>
      <w:r w:rsidRPr="00AA0D80">
        <w:rPr>
          <w:rFonts w:ascii="Sylfaen" w:hAnsi="Sylfaen" w:cs="Sylfaen"/>
          <w:b/>
        </w:rPr>
        <w:t>იშვიათი</w:t>
      </w:r>
      <w:proofErr w:type="gramEnd"/>
      <w:r w:rsidRPr="00AA0D80">
        <w:rPr>
          <w:rFonts w:ascii="Sylfaen" w:hAnsi="Sylfaen" w:cs="Sylfaen"/>
          <w:b/>
        </w:rPr>
        <w:t xml:space="preserve">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rsidR="00B565C4" w:rsidRPr="00AA0D80" w:rsidRDefault="00B565C4" w:rsidP="00B565C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B565C4" w:rsidRPr="00AA0D80" w:rsidRDefault="00B565C4" w:rsidP="007E1547">
      <w:pPr>
        <w:pStyle w:val="ListParagraph"/>
        <w:numPr>
          <w:ilvl w:val="0"/>
          <w:numId w:val="14"/>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B565C4" w:rsidRPr="00AA0D80" w:rsidRDefault="00B565C4" w:rsidP="00B565C4">
      <w:pPr>
        <w:pStyle w:val="ListParagraph"/>
        <w:spacing w:after="0" w:line="240" w:lineRule="auto"/>
        <w:ind w:left="643"/>
        <w:jc w:val="both"/>
        <w:rPr>
          <w:rFonts w:ascii="Sylfaen" w:eastAsia="Sylfaen" w:hAnsi="Sylfaen" w:cs="Times New Roman"/>
        </w:rPr>
      </w:pPr>
    </w:p>
    <w:p w:rsidR="00AA0D80" w:rsidRDefault="00AA0D80" w:rsidP="00B565C4">
      <w:pPr>
        <w:pStyle w:val="abzacixml"/>
        <w:rPr>
          <w:b/>
          <w:lang w:val="ka-GE"/>
        </w:rPr>
      </w:pPr>
    </w:p>
    <w:p w:rsidR="00B565C4" w:rsidRPr="00AA0D80" w:rsidRDefault="00B565C4" w:rsidP="00B565C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B565C4" w:rsidRPr="00AA0D80" w:rsidRDefault="00B565C4" w:rsidP="00B565C4">
      <w:pPr>
        <w:pStyle w:val="abzacixml"/>
      </w:pP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ამბულატორიული მომსახურება გაეწია - </w:t>
      </w:r>
      <w:r w:rsidRPr="00AA0D80">
        <w:rPr>
          <w:rFonts w:ascii="Sylfaen" w:hAnsi="Sylfaen" w:cs="Arial"/>
          <w:color w:val="000000"/>
          <w:lang w:val="ka-GE"/>
        </w:rPr>
        <w:t>193</w:t>
      </w:r>
      <w:r w:rsidRPr="00AA0D80">
        <w:rPr>
          <w:rFonts w:ascii="Sylfaen" w:hAnsi="Sylfaen" w:cs="Arial"/>
          <w:color w:val="000000"/>
        </w:rPr>
        <w:t xml:space="preserve"> ბავშვს;</w:t>
      </w: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AA0D80">
        <w:rPr>
          <w:rFonts w:ascii="Sylfaen" w:hAnsi="Sylfaen" w:cs="Arial"/>
          <w:color w:val="000000"/>
          <w:lang w:val="ka-GE"/>
        </w:rPr>
        <w:t>496</w:t>
      </w:r>
      <w:r w:rsidRPr="00AA0D80">
        <w:rPr>
          <w:rFonts w:ascii="Sylfaen" w:hAnsi="Sylfaen" w:cs="Arial"/>
          <w:color w:val="000000"/>
        </w:rPr>
        <w:t xml:space="preserve"> ბავშვს (</w:t>
      </w:r>
      <w:r w:rsidRPr="00AA0D80">
        <w:rPr>
          <w:rFonts w:ascii="Sylfaen" w:hAnsi="Sylfaen" w:cs="Arial"/>
          <w:color w:val="000000"/>
          <w:lang w:val="ka-GE"/>
        </w:rPr>
        <w:t>732</w:t>
      </w:r>
      <w:r w:rsidRPr="00AA0D80">
        <w:rPr>
          <w:rFonts w:ascii="Sylfaen" w:hAnsi="Sylfaen" w:cs="Arial"/>
          <w:color w:val="000000"/>
        </w:rPr>
        <w:t xml:space="preserve"> შემთხვევა);</w:t>
      </w: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ჰემოფილიით</w:t>
      </w:r>
      <w:proofErr w:type="gramEnd"/>
      <w:r w:rsidRPr="00AA0D80">
        <w:rPr>
          <w:rFonts w:ascii="Sylfaen" w:hAnsi="Sylfaen" w:cs="Arial"/>
          <w:color w:val="000000"/>
        </w:rPr>
        <w:t xml:space="preserve"> დაავადებულ ბავშვთა და მოზრდილთა ამბულატორიული და სტაციონარული მკურნალობა გაეწია - </w:t>
      </w:r>
      <w:r w:rsidRPr="00AA0D80">
        <w:rPr>
          <w:rFonts w:ascii="Sylfaen" w:hAnsi="Sylfaen" w:cs="Arial"/>
          <w:color w:val="000000"/>
          <w:lang w:val="ka-GE"/>
        </w:rPr>
        <w:t xml:space="preserve">211 </w:t>
      </w:r>
      <w:r w:rsidRPr="00AA0D80">
        <w:rPr>
          <w:rFonts w:ascii="Sylfaen" w:hAnsi="Sylfaen" w:cs="Arial"/>
          <w:color w:val="000000"/>
        </w:rPr>
        <w:t xml:space="preserve">პაციენტს, დაფიქსირდა </w:t>
      </w:r>
      <w:r w:rsidRPr="00AA0D80">
        <w:rPr>
          <w:rFonts w:ascii="Sylfaen" w:hAnsi="Sylfaen" w:cs="Arial"/>
          <w:color w:val="000000"/>
          <w:lang w:val="ka-GE"/>
        </w:rPr>
        <w:t>4.9</w:t>
      </w:r>
      <w:r w:rsidRPr="00AA0D80">
        <w:rPr>
          <w:rFonts w:ascii="Sylfaen" w:hAnsi="Sylfaen" w:cs="Arial"/>
          <w:color w:val="000000"/>
        </w:rPr>
        <w:t xml:space="preserve"> ათასზე</w:t>
      </w:r>
      <w:r w:rsidRPr="00AA0D80">
        <w:rPr>
          <w:rFonts w:ascii="Sylfaen" w:hAnsi="Sylfaen" w:cs="Arial"/>
          <w:color w:val="000000"/>
          <w:lang w:val="ka-GE"/>
        </w:rPr>
        <w:t xml:space="preserve"> </w:t>
      </w:r>
      <w:r w:rsidRPr="00AA0D80">
        <w:rPr>
          <w:rFonts w:ascii="Sylfaen" w:hAnsi="Sylfaen" w:cs="Arial"/>
          <w:color w:val="000000"/>
        </w:rPr>
        <w:t>მეტი შემთხვევა.</w:t>
      </w:r>
    </w:p>
    <w:p w:rsidR="00B565C4" w:rsidRPr="00AA0D80" w:rsidRDefault="00B565C4" w:rsidP="00B565C4">
      <w:pPr>
        <w:pStyle w:val="abzacixml"/>
        <w:tabs>
          <w:tab w:val="left" w:pos="0"/>
        </w:tabs>
        <w:autoSpaceDE/>
        <w:autoSpaceDN/>
        <w:adjustRightInd/>
        <w:ind w:left="270" w:firstLine="0"/>
        <w:rPr>
          <w:b/>
          <w:lang w:val="ka-GE"/>
        </w:rPr>
      </w:pPr>
    </w:p>
    <w:p w:rsidR="00B565C4" w:rsidRPr="00AA0D80" w:rsidRDefault="00B565C4" w:rsidP="00B565C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B565C4" w:rsidRPr="00AA0D80" w:rsidRDefault="00B565C4" w:rsidP="00AA0D80">
      <w:pPr>
        <w:pStyle w:val="ListParagraph"/>
        <w:numPr>
          <w:ilvl w:val="0"/>
          <w:numId w:val="14"/>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 xml:space="preserve">ქვეპროგრამით მოცული ბენეფიციარები; </w:t>
      </w:r>
    </w:p>
    <w:p w:rsidR="00B565C4" w:rsidRPr="00AA0D80" w:rsidRDefault="00B565C4" w:rsidP="00AA0D80">
      <w:pPr>
        <w:pStyle w:val="ListParagraph"/>
        <w:numPr>
          <w:ilvl w:val="0"/>
          <w:numId w:val="14"/>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ქვეპროგრამით</w:t>
      </w:r>
      <w:proofErr w:type="gramEnd"/>
      <w:r w:rsidRPr="00AA0D80">
        <w:rPr>
          <w:rFonts w:ascii="Sylfaen" w:eastAsia="Sylfaen" w:hAnsi="Sylfaen"/>
          <w:color w:val="000000"/>
        </w:rPr>
        <w:t xml:space="preserve"> მოცული იშვიათ დაავადებათა  და ჩანაცვლებით მკურნალობას დაქვემდებარებული ნოზოლოგიების რაოდენობა.</w:t>
      </w:r>
    </w:p>
    <w:p w:rsidR="00B565C4" w:rsidRPr="00AA0D80" w:rsidRDefault="00B565C4" w:rsidP="00B565C4">
      <w:pPr>
        <w:pStyle w:val="ListParagraph"/>
        <w:tabs>
          <w:tab w:val="left" w:pos="450"/>
        </w:tabs>
        <w:spacing w:after="0" w:line="240" w:lineRule="auto"/>
        <w:ind w:left="643"/>
        <w:contextualSpacing/>
        <w:jc w:val="both"/>
        <w:rPr>
          <w:rFonts w:ascii="Sylfaen" w:eastAsia="Sylfaen" w:hAnsi="Sylfaen"/>
          <w:lang w:val="ka-GE"/>
        </w:rPr>
      </w:pPr>
    </w:p>
    <w:p w:rsidR="00AA0D80" w:rsidRDefault="00AA0D80">
      <w:pPr>
        <w:rPr>
          <w:rFonts w:ascii="Sylfaen" w:eastAsia="Sylfaen" w:hAnsi="Sylfaen" w:cs="Calibri"/>
          <w:b/>
          <w:lang w:val="ka-GE"/>
        </w:rPr>
      </w:pPr>
      <w:r>
        <w:rPr>
          <w:rFonts w:ascii="Sylfaen" w:eastAsia="Sylfaen" w:hAnsi="Sylfaen"/>
          <w:b/>
          <w:lang w:val="ka-GE"/>
        </w:rPr>
        <w:br w:type="page"/>
      </w:r>
    </w:p>
    <w:p w:rsidR="00B565C4" w:rsidRPr="00AA0D80"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B565C4" w:rsidRPr="00AA0D80" w:rsidRDefault="00B565C4" w:rsidP="00B565C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B565C4" w:rsidRPr="00AA0D80" w:rsidRDefault="00B565C4"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იშვიათი</w:t>
      </w:r>
      <w:proofErr w:type="gramEnd"/>
      <w:r w:rsidRPr="00AA0D80">
        <w:rPr>
          <w:rFonts w:ascii="Sylfaen" w:eastAsia="Times New Roman" w:hAnsi="Sylfaen" w:cs="Arial"/>
          <w:color w:val="000000"/>
        </w:rPr>
        <w:t xml:space="preserve">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rsidR="00B565C4" w:rsidRPr="00AA0D80" w:rsidRDefault="00B565C4" w:rsidP="00B565C4">
      <w:pPr>
        <w:pStyle w:val="abzacixml"/>
        <w:rPr>
          <w:b/>
          <w:lang w:val="ka-GE"/>
        </w:rPr>
      </w:pPr>
    </w:p>
    <w:p w:rsidR="00B565C4" w:rsidRPr="00AA0D80" w:rsidRDefault="00B565C4" w:rsidP="00B565C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B565C4" w:rsidRPr="00AA0D80" w:rsidRDefault="00B565C4" w:rsidP="00B565C4">
      <w:pPr>
        <w:rPr>
          <w:rFonts w:ascii="Sylfaen" w:hAnsi="Sylfaen"/>
          <w:lang w:val="ka-GE"/>
        </w:rPr>
      </w:pPr>
    </w:p>
    <w:p w:rsidR="00B565C4" w:rsidRPr="00AA0D80" w:rsidRDefault="00B565C4" w:rsidP="00AA0D80">
      <w:pPr>
        <w:pStyle w:val="ListParagraph"/>
        <w:numPr>
          <w:ilvl w:val="0"/>
          <w:numId w:val="71"/>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B565C4" w:rsidRPr="00AA0D80" w:rsidRDefault="00B565C4" w:rsidP="00B565C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იშვიათი</w:t>
      </w:r>
      <w:proofErr w:type="gramEnd"/>
      <w:r w:rsidRPr="00AA0D80">
        <w:rPr>
          <w:rFonts w:ascii="Sylfaen" w:eastAsia="Sylfaen" w:hAnsi="Sylfaen"/>
          <w:color w:val="000000"/>
        </w:rPr>
        <w:t xml:space="preserve"> დაავადებების მქონე 18 წლამდე ასაკის ბავშვთა ამბულატორიული მომსახურება: ბენეფიციარების რაოდენობა - 149; შემთხვევების რაოდენობა - 669; </w:t>
      </w:r>
    </w:p>
    <w:p w:rsidR="00B565C4" w:rsidRPr="00AA0D80" w:rsidRDefault="00B565C4" w:rsidP="00B565C4">
      <w:pPr>
        <w:pStyle w:val="ListParagraph"/>
        <w:autoSpaceDE/>
        <w:autoSpaceDN/>
        <w:adjustRightInd/>
        <w:spacing w:after="160" w:line="259" w:lineRule="auto"/>
        <w:contextualSpacing/>
        <w:rPr>
          <w:rFonts w:ascii="Sylfaen" w:eastAsia="Sylfaen" w:hAnsi="Sylfaen"/>
          <w:color w:val="000000"/>
          <w:lang w:val="ka-GE"/>
        </w:rPr>
      </w:pPr>
    </w:p>
    <w:p w:rsidR="00B565C4" w:rsidRPr="00AA0D80" w:rsidRDefault="00B565C4" w:rsidP="00B565C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B565C4" w:rsidRPr="00AA0D80" w:rsidRDefault="00B565C4" w:rsidP="00B565C4">
      <w:pPr>
        <w:ind w:firstLine="720"/>
        <w:rPr>
          <w:rFonts w:ascii="Sylfaen" w:hAnsi="Sylfaen"/>
          <w:b/>
          <w:highlight w:val="yellow"/>
          <w:lang w:val="ka-GE"/>
        </w:rPr>
      </w:pPr>
      <w:proofErr w:type="gramStart"/>
      <w:r w:rsidRPr="00AA0D80">
        <w:rPr>
          <w:rFonts w:ascii="Sylfaen" w:eastAsia="Sylfaen" w:hAnsi="Sylfaen"/>
          <w:color w:val="000000"/>
        </w:rPr>
        <w:t>შენარჩუნებულია</w:t>
      </w:r>
      <w:proofErr w:type="gramEnd"/>
      <w:r w:rsidRPr="00AA0D80">
        <w:rPr>
          <w:rFonts w:ascii="Sylfaen" w:eastAsia="Sylfaen" w:hAnsi="Sylfaen"/>
          <w:color w:val="000000"/>
        </w:rPr>
        <w:t xml:space="preserve"> საბაზისო მაჩვენებლები;</w:t>
      </w:r>
    </w:p>
    <w:p w:rsidR="00B565C4" w:rsidRPr="00AA0D80" w:rsidRDefault="00B565C4" w:rsidP="00B565C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B565C4" w:rsidRPr="00AA0D80" w:rsidRDefault="00AA0D80"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r>
        <w:rPr>
          <w:rFonts w:ascii="Sylfaen" w:eastAsia="Times New Roman" w:hAnsi="Sylfaen" w:cs="Arial"/>
          <w:color w:val="000000"/>
          <w:lang w:val="ka-GE"/>
        </w:rPr>
        <w:t>2016 წელს პროგრამული სერვისით მოსარგებლეთა რაოდენობა დაახლოებით იგივეა, რაც 2015 წელს.</w:t>
      </w:r>
    </w:p>
    <w:p w:rsidR="00B565C4" w:rsidRPr="00AA0D80" w:rsidRDefault="00B565C4" w:rsidP="00B565C4">
      <w:pPr>
        <w:rPr>
          <w:lang w:val="ka-GE"/>
        </w:rPr>
      </w:pPr>
    </w:p>
    <w:p w:rsidR="00B565C4" w:rsidRPr="00AA0D80" w:rsidRDefault="00B565C4" w:rsidP="00B565C4">
      <w:pPr>
        <w:rPr>
          <w:rFonts w:ascii="Sylfaen" w:eastAsia="Times New Roman" w:hAnsi="Sylfaen" w:cs="Sylfaen"/>
          <w:b/>
          <w:bCs/>
          <w:i/>
          <w:iCs/>
          <w:lang w:val="ka-GE"/>
        </w:rPr>
      </w:pPr>
    </w:p>
    <w:p w:rsidR="00B565C4" w:rsidRPr="00AA0D80" w:rsidRDefault="00B565C4" w:rsidP="00AA0D80">
      <w:pPr>
        <w:pStyle w:val="ListParagraph"/>
        <w:numPr>
          <w:ilvl w:val="2"/>
          <w:numId w:val="2"/>
        </w:numPr>
        <w:rPr>
          <w:rFonts w:ascii="Sylfaen" w:hAnsi="Sylfaen"/>
          <w:color w:val="365F91" w:themeColor="accent1" w:themeShade="BF"/>
          <w:lang w:val="ka-GE"/>
        </w:rPr>
      </w:pPr>
      <w:r w:rsidRPr="00AA0D80">
        <w:rPr>
          <w:rFonts w:ascii="Sylfaen" w:hAnsi="Sylfaen" w:cs="Sylfaen"/>
          <w:b/>
          <w:color w:val="365F91" w:themeColor="accent1" w:themeShade="BF"/>
          <w:lang w:val="ka-GE"/>
        </w:rPr>
        <w:t>ქვეპროგრამის</w:t>
      </w:r>
      <w:r w:rsidRPr="00AA0D80">
        <w:rPr>
          <w:rFonts w:ascii="Sylfaen" w:hAnsi="Sylfaen"/>
          <w:b/>
          <w:color w:val="365F91" w:themeColor="accent1" w:themeShade="BF"/>
          <w:lang w:val="ka-GE"/>
        </w:rPr>
        <w:t xml:space="preserve"> დასახელება და პროგრამული კოდი</w:t>
      </w:r>
    </w:p>
    <w:p w:rsidR="00B565C4" w:rsidRPr="00AA0D80" w:rsidRDefault="00B565C4" w:rsidP="00B565C4">
      <w:pPr>
        <w:pStyle w:val="abzacixml"/>
        <w:spacing w:after="120"/>
        <w:ind w:left="720" w:firstLine="0"/>
        <w:rPr>
          <w:b/>
        </w:rPr>
      </w:pPr>
      <w:proofErr w:type="gramStart"/>
      <w:r w:rsidRPr="00AA0D80">
        <w:rPr>
          <w:b/>
        </w:rPr>
        <w:t>სასწრაფო</w:t>
      </w:r>
      <w:proofErr w:type="gramEnd"/>
      <w:r w:rsidRPr="00AA0D80">
        <w:rPr>
          <w:b/>
        </w:rPr>
        <w:t xml:space="preserve"> გადაუდებელი დახმარება და სამედიცინო ტრანსპორტირება (პროგრამული კოდი 35 03 03 07)</w:t>
      </w:r>
    </w:p>
    <w:p w:rsidR="00262918" w:rsidRPr="00AA0D80" w:rsidRDefault="00262918" w:rsidP="00B565C4">
      <w:pPr>
        <w:ind w:firstLine="283"/>
        <w:rPr>
          <w:rFonts w:ascii="Sylfaen" w:hAnsi="Sylfaen" w:cs="Sylfaen"/>
          <w:b/>
          <w:lang w:val="ka-GE"/>
        </w:rPr>
      </w:pPr>
    </w:p>
    <w:p w:rsidR="00B565C4" w:rsidRPr="00AA0D80" w:rsidRDefault="00B565C4" w:rsidP="00B565C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B565C4" w:rsidRPr="00AA0D80" w:rsidRDefault="00B565C4" w:rsidP="007E1547">
      <w:pPr>
        <w:pStyle w:val="ListParagraph"/>
        <w:numPr>
          <w:ilvl w:val="0"/>
          <w:numId w:val="14"/>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262918" w:rsidRPr="00AA0D80" w:rsidRDefault="00262918" w:rsidP="007E1547">
      <w:pPr>
        <w:numPr>
          <w:ilvl w:val="0"/>
          <w:numId w:val="14"/>
        </w:numPr>
        <w:spacing w:after="0" w:line="240" w:lineRule="auto"/>
        <w:jc w:val="both"/>
        <w:rPr>
          <w:rFonts w:ascii="Sylfaen" w:eastAsia="Sylfaen" w:hAnsi="Sylfaen" w:cs="Times New Roman"/>
        </w:rPr>
      </w:pPr>
      <w:r w:rsidRPr="00AA0D80">
        <w:rPr>
          <w:rFonts w:ascii="Sylfaen" w:eastAsia="Sylfaen" w:hAnsi="Sylfaen" w:cs="Times New Roman"/>
          <w:lang w:val="ka-GE"/>
        </w:rPr>
        <w:t>სსიპ - „სასწრაფო სამედიცინო დახმარების ცენტრი“.</w:t>
      </w:r>
    </w:p>
    <w:p w:rsidR="00262918" w:rsidRPr="00AA0D80" w:rsidRDefault="00262918" w:rsidP="00262918">
      <w:pPr>
        <w:pStyle w:val="ListParagraph"/>
        <w:spacing w:after="0" w:line="240" w:lineRule="auto"/>
        <w:ind w:left="643"/>
        <w:jc w:val="both"/>
        <w:rPr>
          <w:rFonts w:ascii="Sylfaen" w:eastAsia="Sylfaen" w:hAnsi="Sylfaen" w:cs="Times New Roman"/>
        </w:rPr>
      </w:pPr>
    </w:p>
    <w:p w:rsidR="00B565C4" w:rsidRPr="00AA0D80" w:rsidRDefault="00B565C4" w:rsidP="00B565C4">
      <w:pPr>
        <w:pStyle w:val="ListParagraph"/>
        <w:spacing w:after="0" w:line="240" w:lineRule="auto"/>
        <w:ind w:left="643"/>
        <w:jc w:val="both"/>
        <w:rPr>
          <w:rFonts w:ascii="Sylfaen" w:eastAsia="Sylfaen" w:hAnsi="Sylfaen" w:cs="Times New Roman"/>
        </w:rPr>
      </w:pPr>
    </w:p>
    <w:p w:rsidR="00B565C4" w:rsidRPr="00AA0D80" w:rsidRDefault="00B565C4" w:rsidP="00B565C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B565C4" w:rsidRPr="00AA0D80" w:rsidRDefault="00B565C4" w:rsidP="00B565C4">
      <w:pPr>
        <w:pStyle w:val="abzacixml"/>
      </w:pP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სამედიცინო ტრანსპორტირების - რეფერალური დახმარება გაეწია </w:t>
      </w:r>
      <w:r w:rsidRPr="00AA0D80">
        <w:rPr>
          <w:rFonts w:ascii="Sylfaen" w:hAnsi="Sylfaen" w:cs="Arial"/>
          <w:color w:val="000000"/>
          <w:lang w:val="ka-GE"/>
        </w:rPr>
        <w:t>17.9</w:t>
      </w:r>
      <w:r w:rsidRPr="00AA0D80">
        <w:rPr>
          <w:rFonts w:ascii="Sylfaen" w:hAnsi="Sylfaen" w:cs="Arial"/>
          <w:color w:val="000000"/>
        </w:rPr>
        <w:t xml:space="preserve"> ათასზე მეტ პაციენტს. დაფიქსირდა </w:t>
      </w:r>
      <w:r w:rsidRPr="00AA0D80">
        <w:rPr>
          <w:rFonts w:ascii="Sylfaen" w:hAnsi="Sylfaen" w:cs="Arial"/>
          <w:color w:val="000000"/>
          <w:lang w:val="ka-GE"/>
        </w:rPr>
        <w:t>21</w:t>
      </w:r>
      <w:r w:rsidRPr="00AA0D80">
        <w:rPr>
          <w:rFonts w:ascii="Sylfaen" w:hAnsi="Sylfaen" w:cs="Arial"/>
          <w:color w:val="000000"/>
        </w:rPr>
        <w:t xml:space="preserve"> ათას</w:t>
      </w:r>
      <w:r w:rsidRPr="00AA0D80">
        <w:rPr>
          <w:rFonts w:ascii="Sylfaen" w:hAnsi="Sylfaen" w:cs="Arial"/>
          <w:color w:val="000000"/>
          <w:lang w:val="ka-GE"/>
        </w:rPr>
        <w:t>ამდე</w:t>
      </w:r>
      <w:r w:rsidRPr="00AA0D80">
        <w:rPr>
          <w:rFonts w:ascii="Sylfaen" w:hAnsi="Sylfaen" w:cs="Arial"/>
          <w:color w:val="000000"/>
        </w:rPr>
        <w:t xml:space="preserve"> შემთხვევა;</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ცენტრის მართვაში არსებული ბრიგადების რაოდენობა 3</w:t>
      </w:r>
      <w:r w:rsidRPr="00AA0D80">
        <w:rPr>
          <w:rFonts w:ascii="Sylfaen" w:hAnsi="Sylfaen" w:cs="Arial"/>
          <w:color w:val="000000"/>
          <w:lang w:val="ka-GE"/>
        </w:rPr>
        <w:t>1 დეკემბრის</w:t>
      </w:r>
      <w:r w:rsidRPr="00AA0D80">
        <w:rPr>
          <w:rFonts w:ascii="Sylfaen" w:hAnsi="Sylfaen" w:cs="Arial"/>
          <w:color w:val="000000"/>
        </w:rPr>
        <w:t>მდგომარეობით 20</w:t>
      </w:r>
      <w:r w:rsidRPr="00AA0D80">
        <w:rPr>
          <w:rFonts w:ascii="Sylfaen" w:hAnsi="Sylfaen" w:cs="Arial"/>
          <w:color w:val="000000"/>
          <w:lang w:val="ka-GE"/>
        </w:rPr>
        <w:t>6</w:t>
      </w:r>
      <w:r w:rsidRPr="00AA0D80">
        <w:rPr>
          <w:rFonts w:ascii="Sylfaen" w:hAnsi="Sylfaen" w:cs="Arial"/>
          <w:color w:val="000000"/>
        </w:rPr>
        <w:t xml:space="preserve"> ერთეულს შეადგენდა (გარდა ბათუმი/ხელვაჩაურის 13 ბრიგადისა); </w:t>
      </w:r>
      <w:r w:rsidRPr="00AA0D80">
        <w:rPr>
          <w:rFonts w:ascii="Sylfaen" w:hAnsi="Sylfaen" w:cs="Arial"/>
          <w:color w:val="000000"/>
          <w:lang w:val="ka-GE"/>
        </w:rPr>
        <w:t xml:space="preserve">ზაფხულის თვეებში, ზღვის სეზონთან დაკავშირებულ გამოძახებათა სიმრავლის გამო ქობულეთის რაიონს დაემატა 1 ბრიგადა და სეზონის დასრულების შემდეგ მოხდა მისი მოკლება. ამასთანავე, შპს მთის კურორტების განვითრების კომპანიის მომართვის საფუძველზე, 2016-2017 წლის ზამთრის სამთო-სათხილამურო სეზონის განმავლობაში, სამთო-სათხილამურო კურორტების სპეციფიკაციებისა და შესაძლო ტრავმების შემთხვევების გათვალისწინებით ბაკურიანის, სვანეთისა და გოდერძის კურორტებზე დეკემბრის თვიდან მოხდა, ერთის მხრივ, სსდ ცენტრის ბრიგადების განთავსება და, მეორეს მხრივ, მომსახურების შესყიდვა შესაბამისი მომსახურების </w:t>
      </w:r>
      <w:r w:rsidRPr="00AA0D80">
        <w:rPr>
          <w:rFonts w:ascii="Sylfaen" w:hAnsi="Sylfaen" w:cs="Arial"/>
          <w:color w:val="000000"/>
          <w:lang w:val="ka-GE"/>
        </w:rPr>
        <w:lastRenderedPageBreak/>
        <w:t xml:space="preserve">მიმწოდებელი კომპანიისგან. </w:t>
      </w:r>
      <w:r w:rsidRPr="00AA0D80">
        <w:rPr>
          <w:rFonts w:ascii="Sylfaen" w:hAnsi="Sylfaen" w:cs="Arial"/>
          <w:color w:val="000000"/>
        </w:rPr>
        <w:t xml:space="preserve">საანგარიშო პერიოდში ცენტრმა მიიღო და შეასრულა </w:t>
      </w:r>
      <w:r w:rsidRPr="00AA0D80">
        <w:rPr>
          <w:rFonts w:ascii="Sylfaen" w:hAnsi="Sylfaen" w:cs="Arial"/>
          <w:color w:val="000000"/>
          <w:lang w:val="ka-GE"/>
        </w:rPr>
        <w:t>699 011</w:t>
      </w:r>
      <w:r w:rsidRPr="00AA0D80">
        <w:rPr>
          <w:rFonts w:ascii="Sylfaen" w:hAnsi="Sylfaen" w:cs="Arial"/>
          <w:color w:val="000000"/>
        </w:rPr>
        <w:t xml:space="preserve"> გამოძახება; </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lang w:val="ka-GE"/>
        </w:rPr>
        <w:t>2016 წლის ნოემბრის თვიდან, სასწრაფო გადაუდებელი დამარების პროგრამას დაემატა ახალი კომპონენტი „საგანგებო სიტუაციებისა და სპეციალური ოპერაციების დროს სასწრაფო სამედიცინო მოსმხურების მიწოდებისათვის მზაობის უზრუნველყოფა/შესაბამისი ტექნიკით აღჭურვილი სამედიცინო ბრიგადი თანხლება და გადაუდებელი სამედიცინო დამხარების უზრუნველყოფა“.</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ივ</w:t>
      </w:r>
      <w:r w:rsidRPr="00AA0D80">
        <w:rPr>
          <w:rFonts w:ascii="Sylfaen" w:hAnsi="Sylfaen" w:cs="Arial"/>
          <w:color w:val="000000"/>
          <w:lang w:val="ka-GE"/>
        </w:rPr>
        <w:t>ლ</w:t>
      </w:r>
      <w:r w:rsidRPr="00AA0D80">
        <w:rPr>
          <w:rFonts w:ascii="Sylfaen" w:hAnsi="Sylfaen" w:cs="Arial"/>
          <w:color w:val="000000"/>
        </w:rPr>
        <w:t>ისის</w:t>
      </w:r>
      <w:proofErr w:type="gramEnd"/>
      <w:r w:rsidRPr="00AA0D80">
        <w:rPr>
          <w:rFonts w:ascii="Sylfaen" w:hAnsi="Sylfaen" w:cs="Arial"/>
          <w:color w:val="000000"/>
        </w:rPr>
        <w:t xml:space="preserve"> თვიდან მიმდინარეობს სსდ ცენტრის ბრიგადის წევრთა (ექიმი, მედდა, მძღოლი) </w:t>
      </w:r>
      <w:r w:rsidRPr="00AA0D80">
        <w:rPr>
          <w:rFonts w:ascii="Sylfaen" w:hAnsi="Sylfaen" w:cs="Arial"/>
          <w:color w:val="000000"/>
          <w:lang w:val="ka-GE"/>
        </w:rPr>
        <w:t>კვალიფიკაციის ასამარლებელი ინტენსიური კურსები</w:t>
      </w:r>
      <w:r w:rsidRPr="00AA0D80">
        <w:rPr>
          <w:rFonts w:ascii="Sylfaen" w:hAnsi="Sylfaen" w:cs="Arial"/>
          <w:color w:val="000000"/>
        </w:rPr>
        <w:t>, სსიპ სსდ ცენტრის საკუთრებაში არსებულ ეროვნულ სასწავლო ცენტრში, ცენტრის მიერ შემუშავებული სასწავლო პროგრამის მიხედვით სასწრაფო გადაუდებელი დახმარების დროული და ხარისხიანი მომსახურების გასაუმჯობესებლად. მიმდინარე ეტაპზე გადამზადება გაიარა</w:t>
      </w:r>
      <w:r w:rsidRPr="00AA0D80">
        <w:rPr>
          <w:rFonts w:ascii="Sylfaen" w:hAnsi="Sylfaen" w:cs="Arial"/>
          <w:color w:val="000000"/>
          <w:lang w:val="ka-GE"/>
        </w:rPr>
        <w:t xml:space="preserve"> 566-მა ექიმმა(</w:t>
      </w:r>
      <w:r w:rsidRPr="00AA0D80">
        <w:rPr>
          <w:rFonts w:ascii="Sylfaen" w:hAnsi="Sylfaen" w:cs="Arial"/>
          <w:color w:val="000000"/>
        </w:rPr>
        <w:t xml:space="preserve"> </w:t>
      </w:r>
      <w:r w:rsidRPr="00AA0D80">
        <w:rPr>
          <w:rFonts w:ascii="Sylfaen" w:hAnsi="Sylfaen" w:cs="Arial"/>
          <w:color w:val="000000"/>
          <w:lang w:val="ka-GE"/>
        </w:rPr>
        <w:t>456</w:t>
      </w:r>
      <w:r w:rsidRPr="00AA0D80">
        <w:rPr>
          <w:rFonts w:ascii="Sylfaen" w:hAnsi="Sylfaen" w:cs="Arial"/>
          <w:color w:val="000000"/>
        </w:rPr>
        <w:t xml:space="preserve"> ექიმმა </w:t>
      </w:r>
      <w:r w:rsidRPr="00AA0D80">
        <w:rPr>
          <w:rFonts w:ascii="Sylfaen" w:hAnsi="Sylfaen" w:cs="Arial"/>
          <w:color w:val="000000"/>
          <w:lang w:val="ka-GE"/>
        </w:rPr>
        <w:t>-</w:t>
      </w:r>
      <w:r w:rsidRPr="00AA0D80">
        <w:rPr>
          <w:rFonts w:ascii="Sylfaen" w:hAnsi="Sylfaen" w:cs="Arial"/>
          <w:color w:val="000000"/>
        </w:rPr>
        <w:t xml:space="preserve">ტრავმული პაციენტების სტაბილიზაცია და ტრანსპორტირება, </w:t>
      </w:r>
      <w:r w:rsidRPr="00AA0D80">
        <w:rPr>
          <w:rFonts w:ascii="Sylfaen" w:hAnsi="Sylfaen" w:cs="Arial"/>
          <w:color w:val="000000"/>
          <w:lang w:val="ka-GE"/>
        </w:rPr>
        <w:t>473</w:t>
      </w:r>
      <w:r w:rsidRPr="00AA0D80">
        <w:rPr>
          <w:rFonts w:ascii="Sylfaen" w:hAnsi="Sylfaen" w:cs="Arial"/>
          <w:color w:val="000000"/>
        </w:rPr>
        <w:t xml:space="preserve"> ექიმმა</w:t>
      </w:r>
      <w:r w:rsidRPr="00AA0D80">
        <w:rPr>
          <w:rFonts w:ascii="Sylfaen" w:hAnsi="Sylfaen" w:cs="Arial"/>
          <w:color w:val="000000"/>
          <w:lang w:val="ka-GE"/>
        </w:rPr>
        <w:t xml:space="preserve"> -</w:t>
      </w:r>
      <w:r w:rsidRPr="00AA0D80">
        <w:rPr>
          <w:rFonts w:ascii="Sylfaen" w:hAnsi="Sylfaen" w:cs="Arial"/>
          <w:color w:val="000000"/>
        </w:rPr>
        <w:t xml:space="preserve"> გადაუდებელი კარდიოლოგიური დახმარება</w:t>
      </w:r>
      <w:r w:rsidRPr="00AA0D80">
        <w:rPr>
          <w:rFonts w:ascii="Sylfaen" w:hAnsi="Sylfaen" w:cs="Arial"/>
          <w:color w:val="000000"/>
          <w:lang w:val="ka-GE"/>
        </w:rPr>
        <w:t>, 363-მა - ორივე კურსი)</w:t>
      </w:r>
      <w:r w:rsidRPr="00AA0D80">
        <w:rPr>
          <w:rFonts w:ascii="Sylfaen" w:hAnsi="Sylfaen" w:cs="Arial"/>
          <w:color w:val="000000"/>
        </w:rPr>
        <w:t xml:space="preserve">, </w:t>
      </w:r>
      <w:r w:rsidRPr="00AA0D80">
        <w:rPr>
          <w:rFonts w:ascii="Sylfaen" w:hAnsi="Sylfaen" w:cs="Arial"/>
          <w:color w:val="000000"/>
          <w:lang w:val="ka-GE"/>
        </w:rPr>
        <w:t xml:space="preserve">190-მა </w:t>
      </w:r>
      <w:r w:rsidRPr="00AA0D80">
        <w:rPr>
          <w:rFonts w:ascii="Sylfaen" w:hAnsi="Sylfaen" w:cs="Arial"/>
          <w:color w:val="000000"/>
        </w:rPr>
        <w:t xml:space="preserve">ექთანმა </w:t>
      </w:r>
      <w:r w:rsidRPr="00AA0D80">
        <w:rPr>
          <w:rFonts w:ascii="Sylfaen" w:hAnsi="Sylfaen" w:cs="Arial"/>
          <w:color w:val="000000"/>
          <w:lang w:val="ka-GE"/>
        </w:rPr>
        <w:t xml:space="preserve">და </w:t>
      </w:r>
      <w:r w:rsidRPr="00AA0D80">
        <w:rPr>
          <w:rFonts w:ascii="Sylfaen" w:hAnsi="Sylfaen" w:cs="Arial"/>
          <w:color w:val="000000"/>
        </w:rPr>
        <w:t xml:space="preserve"> </w:t>
      </w:r>
      <w:r w:rsidRPr="00AA0D80">
        <w:rPr>
          <w:rFonts w:ascii="Sylfaen" w:hAnsi="Sylfaen" w:cs="Arial"/>
          <w:color w:val="000000"/>
          <w:lang w:val="ka-GE"/>
        </w:rPr>
        <w:t>145-მა</w:t>
      </w:r>
      <w:r w:rsidRPr="00AA0D80">
        <w:rPr>
          <w:rFonts w:ascii="Sylfaen" w:hAnsi="Sylfaen" w:cs="Arial"/>
          <w:color w:val="000000"/>
        </w:rPr>
        <w:t xml:space="preserve"> მძღოლმა;</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მოხდა</w:t>
      </w:r>
      <w:proofErr w:type="gramEnd"/>
      <w:r w:rsidRPr="00AA0D80">
        <w:rPr>
          <w:rFonts w:ascii="Sylfaen" w:hAnsi="Sylfaen" w:cs="Arial"/>
          <w:color w:val="000000"/>
        </w:rPr>
        <w:t xml:space="preserve"> სასწრაფო სამედიცინო ავტომობილებისა და ბრიგადების შესაბამისი ინვენტარით აღჭურვა.</w:t>
      </w:r>
    </w:p>
    <w:p w:rsidR="00B565C4" w:rsidRPr="00AA0D80" w:rsidRDefault="00B565C4" w:rsidP="00B565C4">
      <w:pPr>
        <w:pStyle w:val="abzacixml"/>
        <w:tabs>
          <w:tab w:val="left" w:pos="0"/>
        </w:tabs>
        <w:autoSpaceDE/>
        <w:autoSpaceDN/>
        <w:adjustRightInd/>
        <w:ind w:left="270" w:firstLine="0"/>
        <w:rPr>
          <w:b/>
          <w:lang w:val="ka-GE"/>
        </w:rPr>
      </w:pPr>
    </w:p>
    <w:p w:rsidR="00B565C4" w:rsidRPr="00AA0D80" w:rsidRDefault="00B565C4" w:rsidP="00B565C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62918" w:rsidRPr="00AA0D80" w:rsidRDefault="00262918" w:rsidP="007E1547">
      <w:pPr>
        <w:pStyle w:val="ListParagraph"/>
        <w:numPr>
          <w:ilvl w:val="0"/>
          <w:numId w:val="50"/>
        </w:numPr>
        <w:tabs>
          <w:tab w:val="left" w:pos="450"/>
        </w:tabs>
        <w:spacing w:after="0" w:line="240" w:lineRule="auto"/>
        <w:jc w:val="both"/>
        <w:rPr>
          <w:rFonts w:ascii="Sylfaen" w:eastAsia="Sylfaen" w:hAnsi="Sylfaen"/>
          <w:color w:val="000000"/>
          <w:lang w:val="ka-GE"/>
        </w:rPr>
      </w:pPr>
      <w:proofErr w:type="gramStart"/>
      <w:r w:rsidRPr="00AA0D80">
        <w:rPr>
          <w:rFonts w:ascii="Sylfaen" w:eastAsia="Sylfaen" w:hAnsi="Sylfaen" w:cs="Sylfaen"/>
          <w:color w:val="000000"/>
        </w:rPr>
        <w:t>შესრულებული</w:t>
      </w:r>
      <w:proofErr w:type="gramEnd"/>
      <w:r w:rsidRPr="00AA0D80">
        <w:rPr>
          <w:rFonts w:ascii="Sylfaen" w:eastAsia="Sylfaen" w:hAnsi="Sylfaen"/>
          <w:color w:val="000000"/>
        </w:rPr>
        <w:t xml:space="preserve"> გამოძახებების საერთო რაოდენობა.</w:t>
      </w:r>
    </w:p>
    <w:p w:rsidR="00B565C4" w:rsidRPr="00AA0D80" w:rsidRDefault="00B565C4" w:rsidP="00B565C4">
      <w:pPr>
        <w:pStyle w:val="ListParagraph"/>
        <w:tabs>
          <w:tab w:val="left" w:pos="450"/>
        </w:tabs>
        <w:spacing w:after="0" w:line="240" w:lineRule="auto"/>
        <w:ind w:left="643"/>
        <w:contextualSpacing/>
        <w:jc w:val="both"/>
        <w:rPr>
          <w:rFonts w:ascii="Sylfaen" w:eastAsia="Sylfaen" w:hAnsi="Sylfaen"/>
          <w:lang w:val="ka-GE"/>
        </w:rPr>
      </w:pPr>
    </w:p>
    <w:p w:rsidR="00B565C4" w:rsidRPr="00AA0D80"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B565C4" w:rsidRPr="00AA0D80" w:rsidRDefault="00B565C4" w:rsidP="00B565C4">
      <w:pPr>
        <w:rPr>
          <w:rFonts w:ascii="Sylfaen" w:hAnsi="Sylfaen" w:cs="Sylfaen"/>
          <w:b/>
          <w:lang w:val="ka-GE"/>
        </w:rPr>
      </w:pPr>
      <w:proofErr w:type="gramStart"/>
      <w:r w:rsidRPr="00C24E9E">
        <w:rPr>
          <w:rFonts w:ascii="Sylfaen" w:hAnsi="Sylfaen" w:cs="Sylfaen"/>
          <w:b/>
        </w:rPr>
        <w:t>მიღწეული</w:t>
      </w:r>
      <w:proofErr w:type="gramEnd"/>
      <w:r w:rsidRPr="00C24E9E">
        <w:rPr>
          <w:b/>
        </w:rPr>
        <w:t xml:space="preserve"> </w:t>
      </w:r>
      <w:r w:rsidRPr="00C24E9E">
        <w:rPr>
          <w:rFonts w:ascii="Sylfaen" w:hAnsi="Sylfaen" w:cs="Sylfaen"/>
          <w:b/>
          <w:lang w:val="ka-GE"/>
        </w:rPr>
        <w:t>შუალედური</w:t>
      </w:r>
      <w:r w:rsidRPr="00C24E9E">
        <w:rPr>
          <w:b/>
        </w:rPr>
        <w:t xml:space="preserve"> </w:t>
      </w:r>
      <w:r w:rsidRPr="00C24E9E">
        <w:rPr>
          <w:rFonts w:ascii="Sylfaen" w:hAnsi="Sylfaen" w:cs="Sylfaen"/>
          <w:b/>
        </w:rPr>
        <w:t>შედეგები</w:t>
      </w:r>
    </w:p>
    <w:p w:rsidR="00262918" w:rsidRPr="00AA0D80" w:rsidRDefault="00C24E9E"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r>
        <w:rPr>
          <w:rFonts w:ascii="Sylfaen" w:eastAsia="Times New Roman" w:hAnsi="Sylfaen" w:cs="Arial"/>
          <w:color w:val="000000"/>
          <w:lang w:val="ka-GE"/>
        </w:rPr>
        <w:t>შესრულებული გამოძახებების რაოდენობა დაახლოებით იგივეა, რაც 2015 წელს.</w:t>
      </w:r>
    </w:p>
    <w:p w:rsidR="00B565C4" w:rsidRPr="00AA0D80" w:rsidRDefault="00B565C4" w:rsidP="00B565C4">
      <w:pPr>
        <w:pStyle w:val="abzacixml"/>
        <w:rPr>
          <w:b/>
          <w:lang w:val="ka-GE"/>
        </w:rPr>
      </w:pPr>
    </w:p>
    <w:p w:rsidR="00B565C4" w:rsidRPr="00AA0D80" w:rsidRDefault="00B565C4" w:rsidP="00B565C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B565C4" w:rsidRPr="00AA0D80" w:rsidRDefault="00B565C4" w:rsidP="00B565C4">
      <w:pPr>
        <w:rPr>
          <w:rFonts w:ascii="Sylfaen" w:hAnsi="Sylfaen"/>
          <w:lang w:val="ka-GE"/>
        </w:rPr>
      </w:pPr>
    </w:p>
    <w:p w:rsidR="00B565C4" w:rsidRPr="00AA0D80" w:rsidRDefault="00B565C4" w:rsidP="007E1547">
      <w:pPr>
        <w:pStyle w:val="ListParagraph"/>
        <w:numPr>
          <w:ilvl w:val="0"/>
          <w:numId w:val="48"/>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B565C4" w:rsidRPr="00AA0D80" w:rsidRDefault="00262918" w:rsidP="00B565C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რეფერალური</w:t>
      </w:r>
      <w:proofErr w:type="gramEnd"/>
      <w:r w:rsidRPr="00AA0D80">
        <w:rPr>
          <w:rFonts w:ascii="Sylfaen" w:eastAsia="Sylfaen" w:hAnsi="Sylfaen"/>
          <w:color w:val="000000"/>
        </w:rPr>
        <w:t xml:space="preserve"> დახმარების ფარგლებში შემთხვევების რაოდენობა - 31 000-ზე მეტი, დახმარება გაეწია 22600-ზე მეტ პაციენტს; საწრაფო-სამედიცინო დახმარების გამოძახებების რაოდენობა - 476 200-ზე მეტი;</w:t>
      </w:r>
    </w:p>
    <w:p w:rsidR="00B565C4" w:rsidRPr="00AA0D80" w:rsidRDefault="00B565C4" w:rsidP="00B565C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62918" w:rsidRPr="00AA0D80" w:rsidRDefault="00262918" w:rsidP="00262918">
      <w:pPr>
        <w:ind w:firstLine="720"/>
        <w:rPr>
          <w:rFonts w:ascii="Sylfaen" w:eastAsia="Sylfaen" w:hAnsi="Sylfaen"/>
          <w:color w:val="000000"/>
          <w:lang w:val="ka-GE"/>
        </w:rPr>
      </w:pPr>
      <w:proofErr w:type="gramStart"/>
      <w:r w:rsidRPr="00AA0D80">
        <w:rPr>
          <w:rFonts w:ascii="Sylfaen" w:eastAsia="Sylfaen" w:hAnsi="Sylfaen"/>
          <w:color w:val="000000"/>
        </w:rPr>
        <w:t>გამოძახებების</w:t>
      </w:r>
      <w:proofErr w:type="gramEnd"/>
      <w:r w:rsidRPr="00AA0D80">
        <w:rPr>
          <w:rFonts w:ascii="Sylfaen" w:eastAsia="Sylfaen" w:hAnsi="Sylfaen"/>
          <w:color w:val="000000"/>
        </w:rPr>
        <w:t xml:space="preserve"> შესრულება - 100%; </w:t>
      </w:r>
    </w:p>
    <w:p w:rsidR="00C24E9E" w:rsidRDefault="00C24E9E" w:rsidP="00B565C4">
      <w:pPr>
        <w:rPr>
          <w:rFonts w:ascii="Sylfaen" w:hAnsi="Sylfaen"/>
          <w:b/>
          <w:highlight w:val="yellow"/>
          <w:lang w:val="ka-GE"/>
        </w:rPr>
      </w:pPr>
    </w:p>
    <w:p w:rsidR="00B565C4" w:rsidRPr="00AA0D80" w:rsidRDefault="00B565C4" w:rsidP="00B565C4">
      <w:pPr>
        <w:rPr>
          <w:rFonts w:ascii="Sylfaen" w:hAnsi="Sylfaen"/>
          <w:b/>
          <w:lang w:val="ka-GE"/>
        </w:rPr>
      </w:pPr>
      <w:r w:rsidRPr="00C24E9E">
        <w:rPr>
          <w:rFonts w:ascii="Sylfaen" w:hAnsi="Sylfaen"/>
          <w:b/>
          <w:lang w:val="ka-GE"/>
        </w:rPr>
        <w:t>მიღწეული შუალედური შედეგის შეფასების ინდიკატორი</w:t>
      </w:r>
    </w:p>
    <w:p w:rsidR="00262918" w:rsidRPr="00AA0D80" w:rsidRDefault="00262918"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მოსახლეობა</w:t>
      </w:r>
      <w:proofErr w:type="gramEnd"/>
      <w:r w:rsidRPr="00AA0D80">
        <w:rPr>
          <w:rFonts w:ascii="Sylfaen" w:eastAsia="Times New Roman" w:hAnsi="Sylfaen" w:cs="Arial"/>
          <w:color w:val="000000"/>
        </w:rPr>
        <w:t xml:space="preserve"> სრულადაა მოცული უფასო სასწრაფო სამედიცინო დახმარებით.</w:t>
      </w:r>
    </w:p>
    <w:p w:rsidR="00B565C4" w:rsidRPr="00AA0D80" w:rsidRDefault="00B565C4" w:rsidP="00B565C4">
      <w:pPr>
        <w:rPr>
          <w:lang w:val="ka-GE"/>
        </w:rPr>
      </w:pPr>
    </w:p>
    <w:p w:rsidR="00B565C4" w:rsidRDefault="00B565C4">
      <w:pPr>
        <w:rPr>
          <w:rFonts w:ascii="Sylfaen" w:eastAsia="Times New Roman" w:hAnsi="Sylfaen" w:cs="Sylfaen"/>
          <w:b/>
          <w:bCs/>
          <w:i/>
          <w:iCs/>
          <w:lang w:val="ka-GE"/>
        </w:rPr>
      </w:pPr>
    </w:p>
    <w:p w:rsidR="00C24E9E" w:rsidRDefault="00C24E9E">
      <w:pPr>
        <w:rPr>
          <w:rFonts w:ascii="Sylfaen" w:eastAsia="Times New Roman" w:hAnsi="Sylfaen" w:cs="Sylfaen"/>
          <w:b/>
          <w:bCs/>
          <w:i/>
          <w:iCs/>
          <w:lang w:val="ka-GE"/>
        </w:rPr>
      </w:pPr>
    </w:p>
    <w:p w:rsidR="00C24E9E" w:rsidRDefault="00C24E9E">
      <w:pPr>
        <w:rPr>
          <w:rFonts w:ascii="Sylfaen" w:eastAsia="Times New Roman" w:hAnsi="Sylfaen" w:cs="Sylfaen"/>
          <w:b/>
          <w:bCs/>
          <w:i/>
          <w:iCs/>
          <w:lang w:val="ka-GE"/>
        </w:rPr>
      </w:pPr>
    </w:p>
    <w:p w:rsidR="00C24E9E" w:rsidRPr="00AA0D80" w:rsidRDefault="00C24E9E">
      <w:pPr>
        <w:rPr>
          <w:rFonts w:ascii="Sylfaen" w:eastAsia="Times New Roman" w:hAnsi="Sylfaen" w:cs="Sylfaen"/>
          <w:b/>
          <w:bCs/>
          <w:i/>
          <w:iCs/>
          <w:lang w:val="ka-GE"/>
        </w:rPr>
      </w:pPr>
    </w:p>
    <w:p w:rsidR="00262918" w:rsidRPr="00AA0D80" w:rsidRDefault="00262918">
      <w:pPr>
        <w:rPr>
          <w:rFonts w:ascii="Sylfaen" w:eastAsia="Times New Roman" w:hAnsi="Sylfaen" w:cs="Sylfaen"/>
          <w:b/>
          <w:bCs/>
          <w:i/>
          <w:iCs/>
          <w:lang w:val="ka-GE"/>
        </w:rPr>
      </w:pPr>
    </w:p>
    <w:p w:rsidR="00262918" w:rsidRPr="00AA0D80" w:rsidRDefault="00262918" w:rsidP="00AA0D80">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lastRenderedPageBreak/>
        <w:t>ქვეპროგრამის დასახელება და პროგრამული კოდი</w:t>
      </w:r>
    </w:p>
    <w:p w:rsidR="00262918" w:rsidRPr="00AA0D80" w:rsidRDefault="00262918" w:rsidP="00262918">
      <w:pPr>
        <w:pStyle w:val="abzacixml"/>
        <w:spacing w:after="120"/>
        <w:ind w:left="720" w:firstLine="0"/>
        <w:rPr>
          <w:b/>
        </w:rPr>
      </w:pPr>
      <w:proofErr w:type="gramStart"/>
      <w:r w:rsidRPr="00AA0D80">
        <w:rPr>
          <w:b/>
        </w:rPr>
        <w:t>სოფლის</w:t>
      </w:r>
      <w:proofErr w:type="gramEnd"/>
      <w:r w:rsidRPr="00AA0D80">
        <w:rPr>
          <w:b/>
        </w:rPr>
        <w:t xml:space="preserve"> ექიმი (პროგრამული კოდი 35 03 03 08)</w:t>
      </w:r>
    </w:p>
    <w:p w:rsidR="00262918" w:rsidRPr="00AA0D80" w:rsidRDefault="00262918" w:rsidP="00262918">
      <w:pPr>
        <w:ind w:firstLine="283"/>
        <w:rPr>
          <w:rFonts w:ascii="Sylfaen" w:hAnsi="Sylfaen" w:cs="Sylfaen"/>
          <w:b/>
          <w:lang w:val="ka-GE"/>
        </w:rPr>
      </w:pPr>
    </w:p>
    <w:p w:rsidR="00262918" w:rsidRPr="00AA0D80" w:rsidRDefault="00262918" w:rsidP="00262918">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262918" w:rsidRPr="00AA0D80" w:rsidRDefault="00262918" w:rsidP="007E1547">
      <w:pPr>
        <w:pStyle w:val="ListParagraph"/>
        <w:numPr>
          <w:ilvl w:val="0"/>
          <w:numId w:val="14"/>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262918" w:rsidRPr="00AA0D80" w:rsidRDefault="00262918" w:rsidP="00262918">
      <w:pPr>
        <w:pStyle w:val="ListParagraph"/>
        <w:spacing w:after="0" w:line="240" w:lineRule="auto"/>
        <w:ind w:left="643"/>
        <w:jc w:val="both"/>
        <w:rPr>
          <w:rFonts w:ascii="Sylfaen" w:eastAsia="Sylfaen" w:hAnsi="Sylfaen" w:cs="Times New Roman"/>
        </w:rPr>
      </w:pPr>
    </w:p>
    <w:p w:rsidR="00262918" w:rsidRPr="00AA0D80" w:rsidRDefault="00262918" w:rsidP="00262918">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62918" w:rsidRPr="00AA0D80" w:rsidRDefault="00262918" w:rsidP="00262918">
      <w:pPr>
        <w:pStyle w:val="abzacixml"/>
      </w:pP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სოფლად</w:t>
      </w:r>
      <w:proofErr w:type="gramEnd"/>
      <w:r w:rsidRPr="00AA0D80">
        <w:rPr>
          <w:rFonts w:ascii="Sylfaen" w:hAnsi="Sylfaen" w:cs="Arial"/>
          <w:color w:val="000000"/>
        </w:rPr>
        <w:t xml:space="preserve">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დაკონტრაქტებული იყო - 1 282 სოფლის ექიმი (1 ვაკანსია) და 1 542 ექთანი (3 ვაკანსია).</w:t>
      </w:r>
    </w:p>
    <w:p w:rsidR="00262918" w:rsidRPr="00AA0D80" w:rsidRDefault="00C24E9E" w:rsidP="00C24E9E">
      <w:pPr>
        <w:tabs>
          <w:tab w:val="left" w:pos="0"/>
        </w:tabs>
        <w:spacing w:after="0" w:line="240" w:lineRule="auto"/>
        <w:jc w:val="both"/>
        <w:rPr>
          <w:highlight w:val="yellow"/>
        </w:rPr>
      </w:pPr>
      <w:r>
        <w:rPr>
          <w:rFonts w:ascii="Sylfaen" w:hAnsi="Sylfaen" w:cs="Arial"/>
          <w:color w:val="000000"/>
          <w:lang w:val="ka-GE"/>
        </w:rPr>
        <w:t xml:space="preserve">     </w:t>
      </w:r>
    </w:p>
    <w:p w:rsidR="00262918" w:rsidRPr="00AA0D80" w:rsidRDefault="00262918" w:rsidP="00262918">
      <w:pPr>
        <w:pStyle w:val="abzacixml"/>
        <w:tabs>
          <w:tab w:val="left" w:pos="0"/>
        </w:tabs>
        <w:autoSpaceDE/>
        <w:autoSpaceDN/>
        <w:adjustRightInd/>
        <w:ind w:left="270" w:firstLine="0"/>
        <w:rPr>
          <w:b/>
          <w:lang w:val="ka-GE"/>
        </w:rPr>
      </w:pPr>
    </w:p>
    <w:p w:rsidR="00262918" w:rsidRPr="00AA0D80" w:rsidRDefault="00262918" w:rsidP="00262918">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62918" w:rsidRPr="00C24E9E" w:rsidRDefault="00262918" w:rsidP="00C24E9E">
      <w:pPr>
        <w:pStyle w:val="ListParagraph"/>
        <w:numPr>
          <w:ilvl w:val="0"/>
          <w:numId w:val="14"/>
        </w:numPr>
        <w:tabs>
          <w:tab w:val="left" w:pos="450"/>
        </w:tabs>
        <w:spacing w:after="0" w:line="240" w:lineRule="auto"/>
        <w:contextualSpacing/>
        <w:jc w:val="both"/>
        <w:rPr>
          <w:rFonts w:ascii="Sylfaen" w:eastAsia="Sylfaen" w:hAnsi="Sylfaen"/>
          <w:b/>
          <w:lang w:val="ka-GE"/>
        </w:rPr>
      </w:pPr>
      <w:r w:rsidRPr="00C24E9E">
        <w:rPr>
          <w:rFonts w:ascii="Sylfaen" w:eastAsia="Sylfaen" w:hAnsi="Sylfaen"/>
          <w:color w:val="000000"/>
        </w:rPr>
        <w:t>სოფლის ექიმთან მიმართვები;</w:t>
      </w:r>
    </w:p>
    <w:p w:rsidR="00262918" w:rsidRPr="00C24E9E" w:rsidRDefault="00262918" w:rsidP="00C24E9E">
      <w:pPr>
        <w:pStyle w:val="ListParagraph"/>
        <w:numPr>
          <w:ilvl w:val="0"/>
          <w:numId w:val="14"/>
        </w:numPr>
        <w:tabs>
          <w:tab w:val="left" w:pos="450"/>
        </w:tabs>
        <w:spacing w:after="0" w:line="240" w:lineRule="auto"/>
        <w:contextualSpacing/>
        <w:jc w:val="both"/>
        <w:rPr>
          <w:rFonts w:ascii="Sylfaen" w:eastAsia="Sylfaen" w:hAnsi="Sylfaen"/>
          <w:b/>
          <w:lang w:val="ka-GE"/>
        </w:rPr>
      </w:pPr>
      <w:proofErr w:type="gramStart"/>
      <w:r w:rsidRPr="00C24E9E">
        <w:rPr>
          <w:rFonts w:ascii="Sylfaen" w:eastAsia="Sylfaen" w:hAnsi="Sylfaen"/>
          <w:color w:val="000000"/>
        </w:rPr>
        <w:t>ქვეპროგრამის</w:t>
      </w:r>
      <w:proofErr w:type="gramEnd"/>
      <w:r w:rsidRPr="00C24E9E">
        <w:rPr>
          <w:rFonts w:ascii="Sylfaen" w:eastAsia="Sylfaen" w:hAnsi="Sylfaen"/>
          <w:color w:val="000000"/>
        </w:rPr>
        <w:t xml:space="preserve"> ფარგლებში დაკონტრაქტებული სოფლის ექიმები/ექთნების რაოდენობა.</w:t>
      </w:r>
    </w:p>
    <w:p w:rsidR="00262918" w:rsidRPr="00AA0D80" w:rsidRDefault="00262918" w:rsidP="00262918">
      <w:pPr>
        <w:pStyle w:val="ListParagraph"/>
        <w:tabs>
          <w:tab w:val="left" w:pos="450"/>
        </w:tabs>
        <w:spacing w:after="0" w:line="240" w:lineRule="auto"/>
        <w:ind w:left="643"/>
        <w:contextualSpacing/>
        <w:jc w:val="both"/>
        <w:rPr>
          <w:rFonts w:ascii="Sylfaen" w:eastAsia="Sylfaen" w:hAnsi="Sylfaen"/>
          <w:lang w:val="ka-GE"/>
        </w:rPr>
      </w:pPr>
    </w:p>
    <w:p w:rsidR="00262918" w:rsidRPr="00AA0D80"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262918" w:rsidRPr="00AA0D80" w:rsidRDefault="00262918" w:rsidP="00262918">
      <w:pPr>
        <w:rPr>
          <w:rFonts w:ascii="Sylfaen" w:hAnsi="Sylfaen" w:cs="Sylfaen"/>
          <w:b/>
          <w:lang w:val="ka-GE"/>
        </w:rPr>
      </w:pPr>
      <w:proofErr w:type="gramStart"/>
      <w:r w:rsidRPr="00C24E9E">
        <w:rPr>
          <w:rFonts w:ascii="Sylfaen" w:hAnsi="Sylfaen" w:cs="Sylfaen"/>
          <w:b/>
        </w:rPr>
        <w:t>მიღწეული</w:t>
      </w:r>
      <w:proofErr w:type="gramEnd"/>
      <w:r w:rsidRPr="00C24E9E">
        <w:rPr>
          <w:b/>
        </w:rPr>
        <w:t xml:space="preserve"> </w:t>
      </w:r>
      <w:r w:rsidRPr="00C24E9E">
        <w:rPr>
          <w:rFonts w:ascii="Sylfaen" w:hAnsi="Sylfaen" w:cs="Sylfaen"/>
          <w:b/>
          <w:lang w:val="ka-GE"/>
        </w:rPr>
        <w:t>შუალედური</w:t>
      </w:r>
      <w:r w:rsidRPr="00C24E9E">
        <w:rPr>
          <w:b/>
        </w:rPr>
        <w:t xml:space="preserve"> </w:t>
      </w:r>
      <w:r w:rsidRPr="00C24E9E">
        <w:rPr>
          <w:rFonts w:ascii="Sylfaen" w:hAnsi="Sylfaen" w:cs="Sylfaen"/>
          <w:b/>
        </w:rPr>
        <w:t>შედეგები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r w:rsidRPr="00AA0D80">
        <w:rPr>
          <w:rFonts w:ascii="Sylfaen" w:eastAsia="Times New Roman" w:hAnsi="Sylfaen" w:cs="Arial"/>
          <w:color w:val="000000"/>
        </w:rPr>
        <w:t>პროგრამის ფარგლებში შეფასების მაჩვენებლების ზრდის თვალსაზრისით მნიშვნელოვანი გაუმჯობესება არ დაფიქსირებულა</w:t>
      </w:r>
    </w:p>
    <w:p w:rsidR="00262918" w:rsidRPr="00AA0D80" w:rsidRDefault="00262918" w:rsidP="00262918">
      <w:pPr>
        <w:pStyle w:val="abzacixml"/>
        <w:rPr>
          <w:b/>
          <w:lang w:val="ka-GE"/>
        </w:rPr>
      </w:pPr>
    </w:p>
    <w:p w:rsidR="00262918" w:rsidRPr="00AA0D80" w:rsidRDefault="00262918" w:rsidP="00262918">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262918" w:rsidRPr="00AA0D80" w:rsidRDefault="00262918" w:rsidP="00262918">
      <w:pPr>
        <w:rPr>
          <w:rFonts w:ascii="Sylfaen" w:hAnsi="Sylfaen"/>
          <w:lang w:val="ka-GE"/>
        </w:rPr>
      </w:pPr>
    </w:p>
    <w:p w:rsidR="00262918" w:rsidRPr="00C24E9E" w:rsidRDefault="00262918" w:rsidP="00C24E9E">
      <w:pPr>
        <w:pStyle w:val="ListParagraph"/>
        <w:numPr>
          <w:ilvl w:val="0"/>
          <w:numId w:val="72"/>
        </w:numPr>
        <w:spacing w:after="160" w:line="259" w:lineRule="auto"/>
        <w:contextualSpacing/>
        <w:rPr>
          <w:rFonts w:ascii="Sylfaen" w:hAnsi="Sylfaen"/>
          <w:b/>
        </w:rPr>
      </w:pPr>
      <w:r w:rsidRPr="00C24E9E">
        <w:rPr>
          <w:rFonts w:ascii="Sylfaen" w:hAnsi="Sylfaen" w:cs="Sylfaen"/>
          <w:b/>
          <w:lang w:val="ka-GE"/>
        </w:rPr>
        <w:t>საბაზისო</w:t>
      </w:r>
      <w:r w:rsidRPr="00C24E9E">
        <w:rPr>
          <w:rFonts w:ascii="Sylfaen" w:hAnsi="Sylfaen"/>
          <w:b/>
          <w:lang w:val="ka-GE"/>
        </w:rPr>
        <w:t xml:space="preserve"> მაჩვენებელი </w:t>
      </w:r>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სოფლის</w:t>
      </w:r>
      <w:proofErr w:type="gramEnd"/>
      <w:r w:rsidRPr="00AA0D80">
        <w:rPr>
          <w:rFonts w:ascii="Sylfaen" w:eastAsia="Sylfaen" w:hAnsi="Sylfaen"/>
          <w:color w:val="000000"/>
        </w:rPr>
        <w:t xml:space="preserve"> ექიმთან მიმართვების რაოდენობა - ერთ სულზე 8 ვიზიტი; </w:t>
      </w:r>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
    <w:p w:rsidR="00262918" w:rsidRPr="00AA0D80" w:rsidRDefault="00262918" w:rsidP="00262918">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62918" w:rsidRPr="00AA0D80" w:rsidRDefault="00262918" w:rsidP="00C24E9E">
      <w:pPr>
        <w:pStyle w:val="ListParagraph"/>
        <w:ind w:left="643"/>
        <w:rPr>
          <w:rFonts w:ascii="Sylfaen" w:eastAsia="Sylfaen" w:hAnsi="Sylfaen"/>
          <w:color w:val="000000"/>
          <w:lang w:val="ka-GE"/>
        </w:rPr>
      </w:pPr>
      <w:proofErr w:type="gramStart"/>
      <w:r w:rsidRPr="00AA0D80">
        <w:rPr>
          <w:rFonts w:ascii="Sylfaen" w:eastAsia="Sylfaen" w:hAnsi="Sylfaen" w:cs="Sylfaen"/>
          <w:color w:val="000000"/>
        </w:rPr>
        <w:t>ქვეპროგრამის</w:t>
      </w:r>
      <w:proofErr w:type="gramEnd"/>
      <w:r w:rsidRPr="00AA0D80">
        <w:rPr>
          <w:rFonts w:ascii="Sylfaen" w:eastAsia="Sylfaen" w:hAnsi="Sylfaen"/>
          <w:color w:val="000000"/>
        </w:rPr>
        <w:t xml:space="preserve"> ფარგლებში გაზრდილია პირველადი ჯანდაცვის/ამბულატორიული მომსახურების უტილიზაცია; ვიზიტების რაოდენობა სამიზნე პოპულაციაში</w:t>
      </w:r>
    </w:p>
    <w:p w:rsidR="00262918" w:rsidRPr="00AA0D80" w:rsidRDefault="00262918" w:rsidP="00262918">
      <w:pPr>
        <w:rPr>
          <w:rFonts w:ascii="Sylfaen" w:hAnsi="Sylfaen"/>
          <w:b/>
          <w:lang w:val="ka-GE"/>
        </w:rPr>
      </w:pPr>
      <w:r w:rsidRPr="00C24E9E">
        <w:rPr>
          <w:rFonts w:ascii="Sylfaen" w:hAnsi="Sylfaen"/>
          <w:b/>
          <w:lang w:val="ka-GE"/>
        </w:rPr>
        <w:t>მიღწეული შუალედური შედეგის შეფასების ინდიკატორი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rPr>
      </w:pPr>
      <w:r w:rsidRPr="00AA0D80">
        <w:rPr>
          <w:rFonts w:ascii="Sylfaen" w:eastAsia="Times New Roman" w:hAnsi="Sylfaen" w:cs="Arial"/>
        </w:rPr>
        <w:t>201</w:t>
      </w:r>
      <w:r w:rsidR="00C24E9E">
        <w:rPr>
          <w:rFonts w:ascii="Sylfaen" w:eastAsia="Times New Roman" w:hAnsi="Sylfaen" w:cs="Arial"/>
          <w:lang w:val="ka-GE"/>
        </w:rPr>
        <w:t>6</w:t>
      </w:r>
      <w:r w:rsidRPr="00AA0D80">
        <w:rPr>
          <w:rFonts w:ascii="Sylfaen" w:eastAsia="Times New Roman" w:hAnsi="Sylfaen" w:cs="Arial"/>
        </w:rPr>
        <w:t xml:space="preserve"> წელს </w:t>
      </w:r>
      <w:r w:rsidR="00C24E9E">
        <w:rPr>
          <w:rFonts w:ascii="Sylfaen" w:eastAsia="Times New Roman" w:hAnsi="Sylfaen" w:cs="Arial"/>
          <w:lang w:val="ka-GE"/>
        </w:rPr>
        <w:t>ამბულატორიულ</w:t>
      </w:r>
      <w:bookmarkStart w:id="0" w:name="_GoBack"/>
      <w:bookmarkEnd w:id="0"/>
      <w:r w:rsidR="00C24E9E">
        <w:rPr>
          <w:rFonts w:ascii="Sylfaen" w:eastAsia="Times New Roman" w:hAnsi="Sylfaen" w:cs="Arial"/>
          <w:lang w:val="ka-GE"/>
        </w:rPr>
        <w:t xml:space="preserve">-პოლიკლინიკურ დაწესებულებებში </w:t>
      </w:r>
      <w:r w:rsidRPr="00AA0D80">
        <w:rPr>
          <w:rFonts w:ascii="Sylfaen" w:eastAsia="Times New Roman" w:hAnsi="Sylfaen" w:cs="Arial"/>
        </w:rPr>
        <w:t xml:space="preserve">ერთ სულ მოსახლეზე მიმართვების რაოდენობამ შეადგინა </w:t>
      </w:r>
      <w:r w:rsidR="00C24E9E">
        <w:rPr>
          <w:rFonts w:ascii="Sylfaen" w:eastAsia="Times New Roman" w:hAnsi="Sylfaen" w:cs="Arial"/>
          <w:lang w:val="ka-GE"/>
        </w:rPr>
        <w:t>4.0</w:t>
      </w:r>
      <w:r w:rsidRPr="00AA0D80">
        <w:rPr>
          <w:rFonts w:ascii="Sylfaen" w:eastAsia="Times New Roman" w:hAnsi="Sylfaen" w:cs="Arial"/>
        </w:rPr>
        <w:t>, მაშინ როცა 201</w:t>
      </w:r>
      <w:r w:rsidR="00C24E9E">
        <w:rPr>
          <w:rFonts w:ascii="Sylfaen" w:eastAsia="Times New Roman" w:hAnsi="Sylfaen" w:cs="Arial"/>
          <w:lang w:val="ka-GE"/>
        </w:rPr>
        <w:t>5</w:t>
      </w:r>
      <w:r w:rsidRPr="00AA0D80">
        <w:rPr>
          <w:rFonts w:ascii="Sylfaen" w:eastAsia="Times New Roman" w:hAnsi="Sylfaen" w:cs="Arial"/>
        </w:rPr>
        <w:t xml:space="preserve"> წელს უდრიდა </w:t>
      </w:r>
      <w:r w:rsidR="00C24E9E">
        <w:rPr>
          <w:rFonts w:ascii="Sylfaen" w:eastAsia="Times New Roman" w:hAnsi="Sylfaen" w:cs="Arial"/>
          <w:lang w:val="ka-GE"/>
        </w:rPr>
        <w:t>3.5</w:t>
      </w:r>
      <w:r w:rsidRPr="00AA0D80">
        <w:rPr>
          <w:rFonts w:ascii="Sylfaen" w:eastAsia="Times New Roman" w:hAnsi="Sylfaen" w:cs="Arial"/>
        </w:rPr>
        <w:t>-ს.</w:t>
      </w:r>
    </w:p>
    <w:p w:rsidR="00262918" w:rsidRPr="00AA0D80" w:rsidRDefault="00262918" w:rsidP="00262918">
      <w:pPr>
        <w:rPr>
          <w:lang w:val="ka-GE"/>
        </w:rPr>
      </w:pPr>
    </w:p>
    <w:p w:rsidR="00C24E9E" w:rsidRDefault="00C24E9E">
      <w:pPr>
        <w:rPr>
          <w:rFonts w:ascii="Sylfaen" w:eastAsia="Times New Roman" w:hAnsi="Sylfaen" w:cs="Sylfaen"/>
          <w:b/>
          <w:bCs/>
          <w:i/>
          <w:iCs/>
          <w:lang w:val="ka-GE"/>
        </w:rPr>
      </w:pPr>
      <w:r>
        <w:rPr>
          <w:rFonts w:ascii="Sylfaen" w:eastAsia="Times New Roman" w:hAnsi="Sylfaen" w:cs="Sylfaen"/>
          <w:b/>
          <w:bCs/>
          <w:i/>
          <w:iCs/>
          <w:lang w:val="ka-GE"/>
        </w:rPr>
        <w:br w:type="page"/>
      </w:r>
    </w:p>
    <w:p w:rsidR="00262918" w:rsidRPr="00AA0D80" w:rsidRDefault="00262918">
      <w:pPr>
        <w:rPr>
          <w:rFonts w:ascii="Sylfaen" w:eastAsia="Times New Roman" w:hAnsi="Sylfaen" w:cs="Sylfaen"/>
          <w:b/>
          <w:bCs/>
          <w:i/>
          <w:iCs/>
          <w:lang w:val="ka-GE"/>
        </w:rPr>
      </w:pPr>
    </w:p>
    <w:p w:rsidR="00262918" w:rsidRPr="00C24E9E" w:rsidRDefault="00262918" w:rsidP="00C24E9E">
      <w:pPr>
        <w:pStyle w:val="ListParagraph"/>
        <w:numPr>
          <w:ilvl w:val="2"/>
          <w:numId w:val="2"/>
        </w:numPr>
        <w:rPr>
          <w:rFonts w:ascii="Sylfaen" w:hAnsi="Sylfaen"/>
          <w:color w:val="365F91" w:themeColor="accent1" w:themeShade="BF"/>
          <w:lang w:val="ka-GE"/>
        </w:rPr>
      </w:pPr>
      <w:r w:rsidRPr="00C24E9E">
        <w:rPr>
          <w:rFonts w:ascii="Sylfaen" w:hAnsi="Sylfaen" w:cs="Sylfaen"/>
          <w:b/>
          <w:color w:val="365F91" w:themeColor="accent1" w:themeShade="BF"/>
          <w:lang w:val="ka-GE"/>
        </w:rPr>
        <w:t>ქვეპროგრამის</w:t>
      </w:r>
      <w:r w:rsidRPr="00C24E9E">
        <w:rPr>
          <w:rFonts w:ascii="Sylfaen" w:hAnsi="Sylfaen"/>
          <w:b/>
          <w:color w:val="365F91" w:themeColor="accent1" w:themeShade="BF"/>
          <w:lang w:val="ka-GE"/>
        </w:rPr>
        <w:t xml:space="preserve"> დასახელება და პროგრამული კოდი</w:t>
      </w:r>
    </w:p>
    <w:p w:rsidR="00262918" w:rsidRPr="00AA0D80" w:rsidRDefault="00262918" w:rsidP="00262918">
      <w:pPr>
        <w:pStyle w:val="abzacixml"/>
        <w:spacing w:after="120"/>
        <w:ind w:left="720" w:firstLine="0"/>
        <w:rPr>
          <w:b/>
        </w:rPr>
      </w:pPr>
      <w:proofErr w:type="gramStart"/>
      <w:r w:rsidRPr="00AA0D80">
        <w:rPr>
          <w:b/>
        </w:rPr>
        <w:t>რეფერალური</w:t>
      </w:r>
      <w:proofErr w:type="gramEnd"/>
      <w:r w:rsidRPr="00AA0D80">
        <w:rPr>
          <w:b/>
        </w:rPr>
        <w:t xml:space="preserve"> მომსახურება (პროგრამული კოდი 35 03 03 09)</w:t>
      </w:r>
    </w:p>
    <w:p w:rsidR="00262918" w:rsidRPr="00AA0D80" w:rsidRDefault="00262918" w:rsidP="00262918">
      <w:pPr>
        <w:ind w:firstLine="283"/>
        <w:rPr>
          <w:rFonts w:ascii="Sylfaen" w:hAnsi="Sylfaen" w:cs="Sylfaen"/>
          <w:b/>
          <w:lang w:val="ka-GE"/>
        </w:rPr>
      </w:pPr>
    </w:p>
    <w:p w:rsidR="00262918" w:rsidRPr="00AA0D80" w:rsidRDefault="00262918" w:rsidP="00262918">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262918" w:rsidRPr="00AA0D80" w:rsidRDefault="00262918" w:rsidP="007E1547">
      <w:pPr>
        <w:pStyle w:val="ListParagraph"/>
        <w:numPr>
          <w:ilvl w:val="0"/>
          <w:numId w:val="14"/>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262918" w:rsidRPr="00AA0D80" w:rsidRDefault="00262918" w:rsidP="00262918">
      <w:pPr>
        <w:pStyle w:val="ListParagraph"/>
        <w:spacing w:after="0" w:line="240" w:lineRule="auto"/>
        <w:ind w:left="643"/>
        <w:jc w:val="both"/>
        <w:rPr>
          <w:rFonts w:ascii="Sylfaen" w:eastAsia="Sylfaen" w:hAnsi="Sylfaen" w:cs="Times New Roman"/>
        </w:rPr>
      </w:pPr>
    </w:p>
    <w:p w:rsidR="00262918" w:rsidRPr="00AA0D80" w:rsidRDefault="00262918" w:rsidP="00262918">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62918" w:rsidRPr="00AA0D80" w:rsidRDefault="00262918" w:rsidP="00262918">
      <w:pPr>
        <w:pStyle w:val="abzacixml"/>
      </w:pP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Pr="00AA0D80">
        <w:rPr>
          <w:rFonts w:ascii="Sylfaen" w:hAnsi="Sylfaen" w:cs="Arial"/>
          <w:color w:val="000000"/>
          <w:lang w:val="ka-GE"/>
        </w:rPr>
        <w:t>10 658</w:t>
      </w:r>
      <w:r w:rsidRPr="00AA0D80">
        <w:rPr>
          <w:rFonts w:ascii="Sylfaen" w:hAnsi="Sylfaen" w:cs="Arial"/>
          <w:color w:val="000000"/>
        </w:rPr>
        <w:t xml:space="preserve"> შემთხვევა, მომსახურება გაეწია </w:t>
      </w:r>
      <w:r w:rsidRPr="00AA0D80">
        <w:rPr>
          <w:rFonts w:ascii="Sylfaen" w:hAnsi="Sylfaen" w:cs="Arial"/>
          <w:color w:val="000000"/>
          <w:lang w:val="ka-GE"/>
        </w:rPr>
        <w:t>6.3</w:t>
      </w:r>
      <w:r w:rsidRPr="00AA0D80">
        <w:rPr>
          <w:rFonts w:ascii="Sylfaen" w:hAnsi="Sylfaen" w:cs="Arial"/>
          <w:color w:val="000000"/>
        </w:rPr>
        <w:t xml:space="preserve"> ათას</w:t>
      </w:r>
      <w:r w:rsidRPr="00AA0D80">
        <w:rPr>
          <w:rFonts w:ascii="Sylfaen" w:hAnsi="Sylfaen" w:cs="Arial"/>
          <w:color w:val="000000"/>
          <w:lang w:val="ka-GE"/>
        </w:rPr>
        <w:t>ამდე</w:t>
      </w:r>
      <w:r w:rsidRPr="00AA0D80">
        <w:rPr>
          <w:rFonts w:ascii="Sylfaen" w:hAnsi="Sylfaen" w:cs="Arial"/>
          <w:color w:val="000000"/>
        </w:rPr>
        <w:t xml:space="preserve"> პაციენტს.</w:t>
      </w:r>
    </w:p>
    <w:p w:rsidR="00262918" w:rsidRPr="00AA0D80" w:rsidRDefault="00262918" w:rsidP="00262918">
      <w:pPr>
        <w:pStyle w:val="abzacixml"/>
        <w:tabs>
          <w:tab w:val="left" w:pos="0"/>
        </w:tabs>
        <w:autoSpaceDE/>
        <w:autoSpaceDN/>
        <w:adjustRightInd/>
        <w:ind w:left="270" w:firstLine="0"/>
        <w:rPr>
          <w:b/>
          <w:lang w:val="ka-GE"/>
        </w:rPr>
      </w:pPr>
    </w:p>
    <w:p w:rsidR="00262918" w:rsidRPr="00AA0D80" w:rsidRDefault="00262918" w:rsidP="00262918">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62918" w:rsidRPr="00C24E9E" w:rsidRDefault="00262918" w:rsidP="00C24E9E">
      <w:pPr>
        <w:pStyle w:val="ListParagraph"/>
        <w:numPr>
          <w:ilvl w:val="0"/>
          <w:numId w:val="14"/>
        </w:numPr>
        <w:tabs>
          <w:tab w:val="left" w:pos="450"/>
        </w:tabs>
        <w:spacing w:after="0" w:line="240" w:lineRule="auto"/>
        <w:contextualSpacing/>
        <w:jc w:val="both"/>
        <w:rPr>
          <w:rFonts w:ascii="Sylfaen" w:eastAsia="Sylfaen" w:hAnsi="Sylfaen"/>
          <w:b/>
          <w:lang w:val="ka-GE"/>
        </w:rPr>
      </w:pPr>
      <w:proofErr w:type="gramStart"/>
      <w:r w:rsidRPr="00C24E9E">
        <w:rPr>
          <w:rFonts w:ascii="Sylfaen" w:eastAsia="Sylfaen" w:hAnsi="Sylfaen"/>
          <w:color w:val="000000"/>
        </w:rPr>
        <w:t>პროგრამის</w:t>
      </w:r>
      <w:proofErr w:type="gramEnd"/>
      <w:r w:rsidRPr="00C24E9E">
        <w:rPr>
          <w:rFonts w:ascii="Sylfaen" w:eastAsia="Sylfaen" w:hAnsi="Sylfaen"/>
          <w:color w:val="000000"/>
        </w:rPr>
        <w:t xml:space="preserve"> ფარგლებში დაფინანსებული შემთხვევები.</w:t>
      </w:r>
    </w:p>
    <w:p w:rsidR="00262918" w:rsidRPr="00AA0D80" w:rsidRDefault="00262918" w:rsidP="00C24E9E">
      <w:pPr>
        <w:pStyle w:val="ListParagraph"/>
        <w:tabs>
          <w:tab w:val="left" w:pos="450"/>
        </w:tabs>
        <w:spacing w:after="0" w:line="240" w:lineRule="auto"/>
        <w:ind w:left="643"/>
        <w:contextualSpacing/>
        <w:jc w:val="both"/>
        <w:rPr>
          <w:rFonts w:ascii="Sylfaen" w:eastAsia="Sylfaen" w:hAnsi="Sylfaen"/>
          <w:lang w:val="ka-GE"/>
        </w:rPr>
      </w:pPr>
    </w:p>
    <w:p w:rsidR="00262918" w:rsidRPr="00AA0D80"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262918" w:rsidRPr="00AA0D80" w:rsidRDefault="00262918" w:rsidP="00262918">
      <w:pPr>
        <w:rPr>
          <w:rFonts w:ascii="Sylfaen" w:hAnsi="Sylfaen" w:cs="Sylfaen"/>
          <w:b/>
          <w:lang w:val="ka-GE"/>
        </w:rPr>
      </w:pPr>
      <w:proofErr w:type="gramStart"/>
      <w:r w:rsidRPr="00C24E9E">
        <w:rPr>
          <w:rFonts w:ascii="Sylfaen" w:hAnsi="Sylfaen" w:cs="Sylfaen"/>
          <w:b/>
        </w:rPr>
        <w:t>მიღწეული</w:t>
      </w:r>
      <w:proofErr w:type="gramEnd"/>
      <w:r w:rsidRPr="00C24E9E">
        <w:rPr>
          <w:b/>
        </w:rPr>
        <w:t xml:space="preserve"> </w:t>
      </w:r>
      <w:r w:rsidRPr="00C24E9E">
        <w:rPr>
          <w:rFonts w:ascii="Sylfaen" w:hAnsi="Sylfaen" w:cs="Sylfaen"/>
          <w:b/>
          <w:lang w:val="ka-GE"/>
        </w:rPr>
        <w:t>შუალედური</w:t>
      </w:r>
      <w:r w:rsidRPr="00C24E9E">
        <w:rPr>
          <w:b/>
        </w:rPr>
        <w:t xml:space="preserve"> </w:t>
      </w:r>
      <w:r w:rsidRPr="00C24E9E">
        <w:rPr>
          <w:rFonts w:ascii="Sylfaen" w:hAnsi="Sylfaen" w:cs="Sylfaen"/>
          <w:b/>
        </w:rPr>
        <w:t>შედეგები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მოსახლეობა</w:t>
      </w:r>
      <w:proofErr w:type="gramEnd"/>
      <w:r w:rsidRPr="00AA0D80">
        <w:rPr>
          <w:rFonts w:ascii="Sylfaen" w:eastAsia="Times New Roman" w:hAnsi="Sylfaen" w:cs="Arial"/>
          <w:color w:val="000000"/>
        </w:rPr>
        <w:t xml:space="preserve"> უზრუნველყოფილი იყო პროგრამით გათვალისწინებული შესაბამისი სამედიცინო დახმარებით.</w:t>
      </w:r>
    </w:p>
    <w:p w:rsidR="00262918" w:rsidRPr="00AA0D80" w:rsidRDefault="00262918" w:rsidP="00262918">
      <w:pPr>
        <w:pStyle w:val="abzacixml"/>
        <w:rPr>
          <w:b/>
          <w:lang w:val="ka-GE"/>
        </w:rPr>
      </w:pPr>
    </w:p>
    <w:p w:rsidR="00262918" w:rsidRPr="00AA0D80" w:rsidRDefault="00262918" w:rsidP="00262918">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262918" w:rsidRPr="00AA0D80" w:rsidRDefault="00262918" w:rsidP="00262918">
      <w:pPr>
        <w:rPr>
          <w:rFonts w:ascii="Sylfaen" w:hAnsi="Sylfaen"/>
          <w:lang w:val="ka-GE"/>
        </w:rPr>
      </w:pPr>
    </w:p>
    <w:p w:rsidR="00262918" w:rsidRPr="00715C1F" w:rsidRDefault="00262918" w:rsidP="00715C1F">
      <w:pPr>
        <w:pStyle w:val="ListParagraph"/>
        <w:numPr>
          <w:ilvl w:val="0"/>
          <w:numId w:val="73"/>
        </w:numPr>
        <w:spacing w:after="160" w:line="259" w:lineRule="auto"/>
        <w:contextualSpacing/>
        <w:rPr>
          <w:rFonts w:ascii="Sylfaen" w:hAnsi="Sylfaen"/>
          <w:b/>
        </w:rPr>
      </w:pPr>
      <w:r w:rsidRPr="00715C1F">
        <w:rPr>
          <w:rFonts w:ascii="Sylfaen" w:hAnsi="Sylfaen" w:cs="Sylfaen"/>
          <w:b/>
          <w:lang w:val="ka-GE"/>
        </w:rPr>
        <w:t>საბაზისო</w:t>
      </w:r>
      <w:r w:rsidRPr="00715C1F">
        <w:rPr>
          <w:rFonts w:ascii="Sylfaen" w:hAnsi="Sylfaen"/>
          <w:b/>
          <w:lang w:val="ka-GE"/>
        </w:rPr>
        <w:t xml:space="preserve"> მაჩვენებელი </w:t>
      </w:r>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პაციენტთა</w:t>
      </w:r>
      <w:proofErr w:type="gramEnd"/>
      <w:r w:rsidRPr="00AA0D80">
        <w:rPr>
          <w:rFonts w:ascii="Sylfaen" w:eastAsia="Sylfaen" w:hAnsi="Sylfaen"/>
          <w:color w:val="000000"/>
        </w:rPr>
        <w:t xml:space="preserve"> რაოდენობა - 7314; შემთხვევათა რაოდენობა - 9230;</w:t>
      </w:r>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
    <w:p w:rsidR="00262918" w:rsidRPr="00AA0D80" w:rsidRDefault="00262918" w:rsidP="00262918">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62918" w:rsidRPr="00AA0D80" w:rsidRDefault="00262918" w:rsidP="00715C1F">
      <w:pPr>
        <w:ind w:left="720"/>
        <w:jc w:val="both"/>
        <w:rPr>
          <w:rFonts w:ascii="Sylfaen" w:eastAsia="Sylfaen" w:hAnsi="Sylfaen"/>
          <w:color w:val="000000"/>
          <w:lang w:val="ka-GE"/>
        </w:rPr>
      </w:pPr>
      <w:proofErr w:type="gramStart"/>
      <w:r w:rsidRPr="00AA0D80">
        <w:rPr>
          <w:rFonts w:ascii="Sylfaen" w:eastAsia="Sylfaen" w:hAnsi="Sylfaen"/>
          <w:color w:val="000000"/>
        </w:rPr>
        <w:t>ქვეპროგრამის</w:t>
      </w:r>
      <w:proofErr w:type="gramEnd"/>
      <w:r w:rsidRPr="00AA0D80">
        <w:rPr>
          <w:rFonts w:ascii="Sylfaen" w:eastAsia="Sylfaen" w:hAnsi="Sylfaen"/>
          <w:color w:val="000000"/>
        </w:rPr>
        <w:t xml:space="preserve"> ფარგლებში დაფიქსირებული შემთხვევებიდან დაფინანსებული ბენეფიციარების ადეკვატური რაოდენობა</w:t>
      </w:r>
    </w:p>
    <w:p w:rsidR="00262918" w:rsidRPr="00AA0D80" w:rsidRDefault="00262918" w:rsidP="00262918">
      <w:pPr>
        <w:rPr>
          <w:rFonts w:ascii="Sylfaen" w:eastAsia="Sylfaen" w:hAnsi="Sylfaen"/>
          <w:color w:val="000000"/>
          <w:lang w:val="ka-GE"/>
        </w:rPr>
      </w:pPr>
    </w:p>
    <w:p w:rsidR="00262918" w:rsidRPr="00AA0D80" w:rsidRDefault="00262918" w:rsidP="00262918">
      <w:pPr>
        <w:rPr>
          <w:rFonts w:ascii="Sylfaen" w:hAnsi="Sylfaen"/>
          <w:b/>
          <w:lang w:val="ka-GE"/>
        </w:rPr>
      </w:pPr>
      <w:r w:rsidRPr="00715C1F">
        <w:rPr>
          <w:rFonts w:ascii="Sylfaen" w:hAnsi="Sylfaen"/>
          <w:b/>
          <w:lang w:val="ka-GE"/>
        </w:rPr>
        <w:t>მიღწეული შუალედური შედეგის შეფასების ინდიკატორი</w:t>
      </w:r>
    </w:p>
    <w:p w:rsidR="00262918" w:rsidRPr="00715C1F" w:rsidRDefault="00262918" w:rsidP="00715C1F">
      <w:pPr>
        <w:pStyle w:val="ListParagraph"/>
        <w:numPr>
          <w:ilvl w:val="0"/>
          <w:numId w:val="74"/>
        </w:numPr>
        <w:spacing w:after="0" w:line="240" w:lineRule="auto"/>
        <w:contextualSpacing/>
        <w:jc w:val="both"/>
        <w:rPr>
          <w:rFonts w:ascii="Sylfaen" w:eastAsia="Times New Roman" w:hAnsi="Sylfaen" w:cs="Arial"/>
          <w:color w:val="FF0000"/>
        </w:rPr>
      </w:pPr>
      <w:proofErr w:type="gramStart"/>
      <w:r w:rsidRPr="00715C1F">
        <w:rPr>
          <w:rFonts w:ascii="Sylfaen" w:hAnsi="Sylfaen" w:cs="Arial"/>
          <w:color w:val="000000"/>
        </w:rPr>
        <w:t>წელს</w:t>
      </w:r>
      <w:proofErr w:type="gramEnd"/>
      <w:r w:rsidRPr="00715C1F">
        <w:rPr>
          <w:rFonts w:ascii="Sylfaen" w:hAnsi="Sylfaen" w:cs="Arial"/>
          <w:color w:val="000000"/>
        </w:rPr>
        <w:t xml:space="preserve"> პროგრამის ფარგლებში დაფინანსებულ იქნა  </w:t>
      </w:r>
      <w:r w:rsidR="00715C1F" w:rsidRPr="00715C1F">
        <w:rPr>
          <w:rFonts w:ascii="Sylfaen" w:hAnsi="Sylfaen" w:cs="Arial"/>
          <w:color w:val="000000"/>
          <w:lang w:val="ka-GE"/>
        </w:rPr>
        <w:t>10</w:t>
      </w:r>
      <w:r w:rsidRPr="00715C1F">
        <w:rPr>
          <w:rFonts w:ascii="Sylfaen" w:hAnsi="Sylfaen" w:cs="Arial"/>
          <w:color w:val="000000"/>
          <w:lang w:val="ka-GE"/>
        </w:rPr>
        <w:t>,0</w:t>
      </w:r>
      <w:r w:rsidRPr="00715C1F">
        <w:rPr>
          <w:rFonts w:ascii="Sylfaen" w:hAnsi="Sylfaen" w:cs="Arial"/>
          <w:color w:val="000000"/>
        </w:rPr>
        <w:t xml:space="preserve">  ათასზე მეტი შემთხვევა.</w:t>
      </w:r>
    </w:p>
    <w:p w:rsidR="00262918" w:rsidRPr="00AA0D80" w:rsidRDefault="00262918" w:rsidP="00262918">
      <w:pPr>
        <w:rPr>
          <w:lang w:val="ka-GE"/>
        </w:rPr>
      </w:pPr>
    </w:p>
    <w:p w:rsidR="00262918" w:rsidRPr="00AA0D80" w:rsidRDefault="00262918">
      <w:pPr>
        <w:rPr>
          <w:rFonts w:ascii="Sylfaen" w:eastAsia="Times New Roman" w:hAnsi="Sylfaen" w:cs="Sylfaen"/>
          <w:b/>
          <w:bCs/>
          <w:i/>
          <w:iCs/>
          <w:lang w:val="ka-GE"/>
        </w:rPr>
      </w:pPr>
    </w:p>
    <w:p w:rsidR="00262918" w:rsidRPr="00AA0D80" w:rsidRDefault="00262918">
      <w:pPr>
        <w:rPr>
          <w:rFonts w:ascii="Sylfaen" w:eastAsia="Times New Roman" w:hAnsi="Sylfaen" w:cs="Sylfaen"/>
          <w:b/>
          <w:bCs/>
          <w:i/>
          <w:iCs/>
          <w:lang w:val="ka-GE"/>
        </w:rPr>
      </w:pPr>
    </w:p>
    <w:p w:rsidR="00715C1F" w:rsidRDefault="00715C1F">
      <w:pPr>
        <w:rPr>
          <w:rFonts w:ascii="Sylfaen" w:hAnsi="Sylfaen" w:cs="Calibri"/>
          <w:b/>
          <w:color w:val="365F91" w:themeColor="accent1" w:themeShade="BF"/>
          <w:lang w:val="ka-GE"/>
        </w:rPr>
      </w:pPr>
      <w:r>
        <w:rPr>
          <w:rFonts w:ascii="Sylfaen" w:hAnsi="Sylfaen"/>
          <w:b/>
          <w:color w:val="365F91" w:themeColor="accent1" w:themeShade="BF"/>
          <w:lang w:val="ka-GE"/>
        </w:rPr>
        <w:br w:type="page"/>
      </w:r>
    </w:p>
    <w:p w:rsidR="00715C1F" w:rsidRPr="00715C1F" w:rsidRDefault="00715C1F" w:rsidP="00715C1F">
      <w:pPr>
        <w:pStyle w:val="ListParagraph"/>
        <w:ind w:left="928"/>
        <w:rPr>
          <w:rFonts w:ascii="Sylfaen" w:hAnsi="Sylfaen"/>
          <w:b/>
          <w:color w:val="365F91" w:themeColor="accent1" w:themeShade="BF"/>
          <w:lang w:val="ka-GE"/>
        </w:rPr>
      </w:pPr>
    </w:p>
    <w:p w:rsidR="00262918" w:rsidRPr="00715C1F" w:rsidRDefault="00262918" w:rsidP="00715C1F">
      <w:pPr>
        <w:pStyle w:val="ListParagraph"/>
        <w:numPr>
          <w:ilvl w:val="2"/>
          <w:numId w:val="2"/>
        </w:numPr>
        <w:rPr>
          <w:rFonts w:ascii="Sylfaen" w:hAnsi="Sylfaen"/>
          <w:b/>
          <w:color w:val="365F91" w:themeColor="accent1" w:themeShade="BF"/>
          <w:lang w:val="ka-GE"/>
        </w:rPr>
      </w:pPr>
      <w:r w:rsidRPr="00715C1F">
        <w:rPr>
          <w:rFonts w:ascii="Sylfaen" w:hAnsi="Sylfaen" w:cs="Sylfaen"/>
          <w:b/>
          <w:color w:val="365F91" w:themeColor="accent1" w:themeShade="BF"/>
          <w:lang w:val="ka-GE"/>
        </w:rPr>
        <w:t>ქვეპროგრამის</w:t>
      </w:r>
      <w:r w:rsidRPr="00715C1F">
        <w:rPr>
          <w:rFonts w:ascii="Sylfaen" w:hAnsi="Sylfaen"/>
          <w:b/>
          <w:color w:val="365F91" w:themeColor="accent1" w:themeShade="BF"/>
          <w:lang w:val="ka-GE"/>
        </w:rPr>
        <w:t xml:space="preserve"> დასახელება და პროგრამული კოდი</w:t>
      </w:r>
    </w:p>
    <w:p w:rsidR="00262918" w:rsidRPr="00AA0D80" w:rsidRDefault="00262918" w:rsidP="00262918">
      <w:pPr>
        <w:pStyle w:val="abzacixml"/>
        <w:spacing w:after="120"/>
        <w:rPr>
          <w:b/>
        </w:rPr>
      </w:pPr>
      <w:proofErr w:type="gramStart"/>
      <w:r w:rsidRPr="00AA0D80">
        <w:rPr>
          <w:b/>
        </w:rPr>
        <w:t>სამხედრო</w:t>
      </w:r>
      <w:proofErr w:type="gramEnd"/>
      <w:r w:rsidRPr="00AA0D80">
        <w:rPr>
          <w:b/>
        </w:rPr>
        <w:t xml:space="preserve"> ძალებში გასაწვევ მოქალაქეთა სამედიცინო შემოწმება (პროგრამული კოდი 35 03 03 10)</w:t>
      </w:r>
    </w:p>
    <w:p w:rsidR="00262918" w:rsidRPr="00AA0D80" w:rsidRDefault="00262918" w:rsidP="00262918">
      <w:pPr>
        <w:ind w:firstLine="283"/>
        <w:rPr>
          <w:rFonts w:ascii="Sylfaen" w:hAnsi="Sylfaen" w:cs="Sylfaen"/>
          <w:b/>
          <w:lang w:val="ka-GE"/>
        </w:rPr>
      </w:pPr>
    </w:p>
    <w:p w:rsidR="00262918" w:rsidRPr="00AA0D80" w:rsidRDefault="00262918" w:rsidP="00262918">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262918" w:rsidRPr="00AA0D80" w:rsidRDefault="00262918" w:rsidP="007E1547">
      <w:pPr>
        <w:pStyle w:val="ListParagraph"/>
        <w:numPr>
          <w:ilvl w:val="0"/>
          <w:numId w:val="14"/>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262918" w:rsidRPr="00AA0D80" w:rsidRDefault="00262918" w:rsidP="00262918">
      <w:pPr>
        <w:pStyle w:val="ListParagraph"/>
        <w:spacing w:after="0" w:line="240" w:lineRule="auto"/>
        <w:ind w:left="643"/>
        <w:jc w:val="both"/>
        <w:rPr>
          <w:rFonts w:ascii="Sylfaen" w:eastAsia="Sylfaen" w:hAnsi="Sylfaen" w:cs="Times New Roman"/>
        </w:rPr>
      </w:pPr>
    </w:p>
    <w:p w:rsidR="00262918" w:rsidRPr="00AA0D80" w:rsidRDefault="00262918" w:rsidP="00262918">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62918" w:rsidRPr="00AA0D80" w:rsidRDefault="00262918" w:rsidP="00262918">
      <w:pPr>
        <w:pStyle w:val="abzacixml"/>
      </w:pP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ამბულატორიულიად გამოკვლეულ იქნა </w:t>
      </w:r>
      <w:r w:rsidRPr="00AA0D80">
        <w:rPr>
          <w:rFonts w:ascii="Sylfaen" w:hAnsi="Sylfaen" w:cs="Arial"/>
          <w:color w:val="000000"/>
          <w:lang w:val="ka-GE"/>
        </w:rPr>
        <w:t>16.1</w:t>
      </w:r>
      <w:r w:rsidRPr="00AA0D80">
        <w:rPr>
          <w:rFonts w:ascii="Sylfaen" w:hAnsi="Sylfaen" w:cs="Arial"/>
          <w:color w:val="000000"/>
        </w:rPr>
        <w:t xml:space="preserve"> ათასზე მეტი წვევამდელი. </w:t>
      </w:r>
      <w:proofErr w:type="gramStart"/>
      <w:r w:rsidRPr="00AA0D80">
        <w:rPr>
          <w:rFonts w:ascii="Sylfaen" w:hAnsi="Sylfaen" w:cs="Arial"/>
          <w:color w:val="000000"/>
        </w:rPr>
        <w:t>ჩატარდა</w:t>
      </w:r>
      <w:proofErr w:type="gramEnd"/>
      <w:r w:rsidRPr="00AA0D80">
        <w:rPr>
          <w:rFonts w:ascii="Sylfaen" w:hAnsi="Sylfaen" w:cs="Arial"/>
          <w:color w:val="000000"/>
        </w:rPr>
        <w:t xml:space="preserve"> </w:t>
      </w:r>
      <w:r w:rsidRPr="00AA0D80">
        <w:rPr>
          <w:rFonts w:ascii="Sylfaen" w:hAnsi="Sylfaen" w:cs="Arial"/>
          <w:color w:val="000000"/>
          <w:lang w:val="ka-GE"/>
        </w:rPr>
        <w:t>1 407</w:t>
      </w:r>
      <w:r w:rsidRPr="00AA0D80">
        <w:rPr>
          <w:rFonts w:ascii="Sylfaen" w:hAnsi="Sylfaen" w:cs="Arial"/>
          <w:color w:val="000000"/>
        </w:rPr>
        <w:t xml:space="preserve"> წვევამდელის დამატებითი სტაციონარული გამოკვლევა.</w:t>
      </w:r>
    </w:p>
    <w:p w:rsidR="00262918" w:rsidRPr="00AA0D80" w:rsidRDefault="00262918" w:rsidP="00262918">
      <w:pPr>
        <w:pStyle w:val="abzacixml"/>
        <w:tabs>
          <w:tab w:val="left" w:pos="0"/>
        </w:tabs>
        <w:autoSpaceDE/>
        <w:autoSpaceDN/>
        <w:adjustRightInd/>
        <w:ind w:left="270" w:firstLine="0"/>
        <w:rPr>
          <w:b/>
          <w:lang w:val="ka-GE"/>
        </w:rPr>
      </w:pPr>
    </w:p>
    <w:p w:rsidR="00262918" w:rsidRPr="00AA0D80" w:rsidRDefault="00262918" w:rsidP="00262918">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62918" w:rsidRPr="00715C1F" w:rsidRDefault="00262918" w:rsidP="00715C1F">
      <w:pPr>
        <w:pStyle w:val="ListParagraph"/>
        <w:numPr>
          <w:ilvl w:val="0"/>
          <w:numId w:val="14"/>
        </w:numPr>
        <w:spacing w:after="0" w:line="240" w:lineRule="auto"/>
        <w:contextualSpacing/>
        <w:jc w:val="both"/>
        <w:rPr>
          <w:rFonts w:ascii="Sylfaen" w:eastAsia="Sylfaen" w:hAnsi="Sylfaen"/>
          <w:lang w:val="ka-GE"/>
        </w:rPr>
      </w:pPr>
      <w:proofErr w:type="gramStart"/>
      <w:r w:rsidRPr="00715C1F">
        <w:rPr>
          <w:rFonts w:ascii="Sylfaen" w:eastAsia="Sylfaen" w:hAnsi="Sylfaen"/>
          <w:color w:val="000000"/>
        </w:rPr>
        <w:t>სამხედრო</w:t>
      </w:r>
      <w:proofErr w:type="gramEnd"/>
      <w:r w:rsidRPr="00715C1F">
        <w:rPr>
          <w:rFonts w:ascii="Sylfaen" w:eastAsia="Sylfaen" w:hAnsi="Sylfaen"/>
          <w:color w:val="000000"/>
        </w:rPr>
        <w:t xml:space="preserve"> ძალებში გასაწვევი კონტიგენტის სამედიცინო შემოწმება.</w:t>
      </w:r>
    </w:p>
    <w:p w:rsidR="00262918" w:rsidRPr="00AA0D80" w:rsidRDefault="00262918" w:rsidP="00715C1F">
      <w:pPr>
        <w:pStyle w:val="ListParagraph"/>
        <w:tabs>
          <w:tab w:val="left" w:pos="450"/>
        </w:tabs>
        <w:spacing w:after="0" w:line="240" w:lineRule="auto"/>
        <w:ind w:left="643"/>
        <w:contextualSpacing/>
        <w:jc w:val="both"/>
        <w:rPr>
          <w:rFonts w:ascii="Sylfaen" w:eastAsia="Sylfaen" w:hAnsi="Sylfaen"/>
          <w:lang w:val="ka-GE"/>
        </w:rPr>
      </w:pPr>
    </w:p>
    <w:p w:rsidR="00262918" w:rsidRPr="00AA0D80"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262918" w:rsidRPr="00AA0D80" w:rsidRDefault="00262918" w:rsidP="00262918">
      <w:pPr>
        <w:rPr>
          <w:rFonts w:ascii="Sylfaen" w:hAnsi="Sylfaen" w:cs="Sylfaen"/>
          <w:b/>
          <w:lang w:val="ka-GE"/>
        </w:rPr>
      </w:pPr>
      <w:proofErr w:type="gramStart"/>
      <w:r w:rsidRPr="00715C1F">
        <w:rPr>
          <w:rFonts w:ascii="Sylfaen" w:hAnsi="Sylfaen" w:cs="Sylfaen"/>
          <w:b/>
        </w:rPr>
        <w:t>მიღწეული</w:t>
      </w:r>
      <w:proofErr w:type="gramEnd"/>
      <w:r w:rsidRPr="00715C1F">
        <w:rPr>
          <w:b/>
        </w:rPr>
        <w:t xml:space="preserve"> </w:t>
      </w:r>
      <w:r w:rsidRPr="00715C1F">
        <w:rPr>
          <w:rFonts w:ascii="Sylfaen" w:hAnsi="Sylfaen" w:cs="Sylfaen"/>
          <w:b/>
          <w:lang w:val="ka-GE"/>
        </w:rPr>
        <w:t>შუალედური</w:t>
      </w:r>
      <w:r w:rsidRPr="00715C1F">
        <w:rPr>
          <w:b/>
        </w:rPr>
        <w:t xml:space="preserve"> </w:t>
      </w:r>
      <w:r w:rsidRPr="00715C1F">
        <w:rPr>
          <w:rFonts w:ascii="Sylfaen" w:hAnsi="Sylfaen" w:cs="Sylfaen"/>
          <w:b/>
        </w:rPr>
        <w:t>შედეგები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სამხედრო</w:t>
      </w:r>
      <w:proofErr w:type="gramEnd"/>
      <w:r w:rsidRPr="00AA0D80">
        <w:rPr>
          <w:rFonts w:ascii="Sylfaen" w:eastAsia="Times New Roman" w:hAnsi="Sylfaen" w:cs="Arial"/>
          <w:color w:val="000000"/>
        </w:rPr>
        <w:t xml:space="preserve"> ძალების შევსება განხორციელდა ჯანმრთელი კონტინგენტით.</w:t>
      </w:r>
    </w:p>
    <w:p w:rsidR="00262918" w:rsidRPr="00AA0D80" w:rsidRDefault="00262918" w:rsidP="00262918">
      <w:pPr>
        <w:pStyle w:val="abzacixml"/>
        <w:rPr>
          <w:b/>
          <w:lang w:val="ka-GE"/>
        </w:rPr>
      </w:pPr>
    </w:p>
    <w:p w:rsidR="00262918" w:rsidRPr="00AA0D80" w:rsidRDefault="00262918" w:rsidP="00262918">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262918" w:rsidRPr="00AA0D80" w:rsidRDefault="00262918" w:rsidP="00262918">
      <w:pPr>
        <w:rPr>
          <w:rFonts w:ascii="Sylfaen" w:hAnsi="Sylfaen"/>
          <w:lang w:val="ka-GE"/>
        </w:rPr>
      </w:pPr>
    </w:p>
    <w:p w:rsidR="00262918" w:rsidRPr="00AA0D80" w:rsidRDefault="00262918" w:rsidP="007E1547">
      <w:pPr>
        <w:pStyle w:val="ListParagraph"/>
        <w:numPr>
          <w:ilvl w:val="0"/>
          <w:numId w:val="48"/>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სამხედრო</w:t>
      </w:r>
      <w:proofErr w:type="gramEnd"/>
      <w:r w:rsidRPr="00AA0D80">
        <w:rPr>
          <w:rFonts w:ascii="Sylfaen" w:eastAsia="Sylfaen" w:hAnsi="Sylfaen"/>
          <w:color w:val="000000"/>
        </w:rPr>
        <w:t xml:space="preserve"> ძალებში გასაწვევი კონტიგენტის სამედიცინო შემოწმება: სამხედრო ძალებში გასაწვევი კონტიგენტის საერთო რაოდენობა - 7687;</w:t>
      </w:r>
    </w:p>
    <w:p w:rsidR="00262918" w:rsidRPr="00AA0D80" w:rsidRDefault="00262918" w:rsidP="00262918">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62918" w:rsidRPr="00AA0D80" w:rsidRDefault="00262918" w:rsidP="00262918">
      <w:pPr>
        <w:ind w:firstLine="720"/>
        <w:rPr>
          <w:rFonts w:ascii="Sylfaen" w:eastAsia="Sylfaen" w:hAnsi="Sylfaen"/>
          <w:color w:val="000000"/>
          <w:lang w:val="ka-GE"/>
        </w:rPr>
      </w:pPr>
      <w:proofErr w:type="gramStart"/>
      <w:r w:rsidRPr="00AA0D80">
        <w:rPr>
          <w:rFonts w:ascii="Sylfaen" w:eastAsia="Sylfaen" w:hAnsi="Sylfaen"/>
          <w:color w:val="000000"/>
        </w:rPr>
        <w:t>სამხედრო</w:t>
      </w:r>
      <w:proofErr w:type="gramEnd"/>
      <w:r w:rsidRPr="00AA0D80">
        <w:rPr>
          <w:rFonts w:ascii="Sylfaen" w:eastAsia="Sylfaen" w:hAnsi="Sylfaen"/>
          <w:color w:val="000000"/>
        </w:rPr>
        <w:t xml:space="preserve"> ძალებში გასაწვევი სრული კონტიგენტის სამედიცინო შემოწმება, მოცვა - 100%; </w:t>
      </w:r>
      <w:r w:rsidRPr="00AA0D80">
        <w:rPr>
          <w:rFonts w:ascii="Sylfaen" w:eastAsia="Sylfaen" w:hAnsi="Sylfaen"/>
          <w:color w:val="000000"/>
        </w:rPr>
        <w:br/>
      </w:r>
    </w:p>
    <w:p w:rsidR="00262918" w:rsidRPr="00AA0D80" w:rsidRDefault="00262918" w:rsidP="00262918">
      <w:pPr>
        <w:rPr>
          <w:rFonts w:ascii="Sylfaen" w:hAnsi="Sylfaen"/>
          <w:b/>
          <w:lang w:val="ka-GE"/>
        </w:rPr>
      </w:pPr>
      <w:r w:rsidRPr="00715C1F">
        <w:rPr>
          <w:rFonts w:ascii="Sylfaen" w:hAnsi="Sylfaen"/>
          <w:b/>
          <w:lang w:val="ka-GE"/>
        </w:rPr>
        <w:t>მიღწეული შუალედური შედეგის შეფასების ინდიკატორი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rPr>
        <w:t>პროგრამის</w:t>
      </w:r>
      <w:proofErr w:type="gramEnd"/>
      <w:r w:rsidRPr="00AA0D80">
        <w:rPr>
          <w:rFonts w:ascii="Sylfaen" w:eastAsia="Times New Roman" w:hAnsi="Sylfaen" w:cs="Arial"/>
        </w:rPr>
        <w:t xml:space="preserve"> ფარგლებში გამოკვლეულ იქნა </w:t>
      </w:r>
      <w:r w:rsidR="00715C1F">
        <w:rPr>
          <w:rFonts w:ascii="Sylfaen" w:eastAsia="Times New Roman" w:hAnsi="Sylfaen" w:cs="Arial"/>
          <w:lang w:val="ka-GE"/>
        </w:rPr>
        <w:t>16,1</w:t>
      </w:r>
      <w:r w:rsidRPr="00AA0D80">
        <w:rPr>
          <w:rFonts w:ascii="Sylfaen" w:eastAsia="Times New Roman" w:hAnsi="Sylfaen" w:cs="Arial"/>
        </w:rPr>
        <w:t xml:space="preserve"> ათას</w:t>
      </w:r>
      <w:r w:rsidRPr="00AA0D80">
        <w:rPr>
          <w:rFonts w:ascii="Sylfaen" w:eastAsia="Times New Roman" w:hAnsi="Sylfaen" w:cs="Arial"/>
          <w:lang w:val="ka-GE"/>
        </w:rPr>
        <w:t>ზე მეტი</w:t>
      </w:r>
      <w:r w:rsidRPr="00AA0D80">
        <w:rPr>
          <w:rFonts w:ascii="Sylfaen" w:eastAsia="Times New Roman" w:hAnsi="Sylfaen" w:cs="Arial"/>
        </w:rPr>
        <w:t xml:space="preserve"> </w:t>
      </w:r>
      <w:r w:rsidRPr="00AA0D80">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rsidR="00262918" w:rsidRPr="00AA0D80" w:rsidRDefault="00262918" w:rsidP="00262918">
      <w:pPr>
        <w:rPr>
          <w:lang w:val="ka-GE"/>
        </w:rPr>
      </w:pPr>
    </w:p>
    <w:sectPr w:rsidR="00262918" w:rsidRPr="00AA0D80" w:rsidSect="00031776">
      <w:pgSz w:w="12240" w:h="15840"/>
      <w:pgMar w:top="568" w:right="1138" w:bottom="426"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F04" w:rsidRDefault="008D0F04" w:rsidP="002A79E6">
      <w:pPr>
        <w:spacing w:after="0" w:line="240" w:lineRule="auto"/>
      </w:pPr>
      <w:r>
        <w:separator/>
      </w:r>
    </w:p>
  </w:endnote>
  <w:endnote w:type="continuationSeparator" w:id="0">
    <w:p w:rsidR="008D0F04" w:rsidRDefault="008D0F04"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altName w:val="Nyala"/>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altName w:val="PMingLiU-ExtB"/>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F04" w:rsidRDefault="008D0F04" w:rsidP="002A79E6">
      <w:pPr>
        <w:spacing w:after="0" w:line="240" w:lineRule="auto"/>
      </w:pPr>
      <w:r>
        <w:separator/>
      </w:r>
    </w:p>
  </w:footnote>
  <w:footnote w:type="continuationSeparator" w:id="0">
    <w:p w:rsidR="008D0F04" w:rsidRDefault="008D0F04" w:rsidP="002A7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nsid w:val="055D01C7"/>
    <w:multiLevelType w:val="hybridMultilevel"/>
    <w:tmpl w:val="9FF641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04FBE"/>
    <w:multiLevelType w:val="hybridMultilevel"/>
    <w:tmpl w:val="05E2F5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22ECE"/>
    <w:multiLevelType w:val="hybridMultilevel"/>
    <w:tmpl w:val="BCFE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37725C"/>
    <w:multiLevelType w:val="hybridMultilevel"/>
    <w:tmpl w:val="8EC6D608"/>
    <w:lvl w:ilvl="0" w:tplc="FEBE53FE">
      <w:start w:val="1"/>
      <w:numFmt w:val="decimal"/>
      <w:lvlText w:val="%1."/>
      <w:lvlJc w:val="left"/>
      <w:pPr>
        <w:ind w:left="720" w:hanging="360"/>
      </w:pPr>
      <w:rPr>
        <w:rFonts w:ascii="Sylfaen" w:hAnsi="Sylfaen"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6">
    <w:nsid w:val="120D253C"/>
    <w:multiLevelType w:val="hybridMultilevel"/>
    <w:tmpl w:val="46C09504"/>
    <w:lvl w:ilvl="0" w:tplc="FBE8A77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DE647D"/>
    <w:multiLevelType w:val="hybridMultilevel"/>
    <w:tmpl w:val="897CC506"/>
    <w:lvl w:ilvl="0" w:tplc="84289BAC">
      <w:start w:val="2016"/>
      <w:numFmt w:val="decimal"/>
      <w:lvlText w:val="%1"/>
      <w:lvlJc w:val="left"/>
      <w:pPr>
        <w:ind w:left="750" w:hanging="480"/>
      </w:pPr>
      <w:rPr>
        <w:rFonts w:eastAsiaTheme="minorEastAsia"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50100BF"/>
    <w:multiLevelType w:val="hybridMultilevel"/>
    <w:tmpl w:val="D4CAD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951B12"/>
    <w:multiLevelType w:val="hybridMultilevel"/>
    <w:tmpl w:val="4BDE16A2"/>
    <w:lvl w:ilvl="0" w:tplc="B28C1BF8">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9477C"/>
    <w:multiLevelType w:val="hybridMultilevel"/>
    <w:tmpl w:val="219C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12589C"/>
    <w:multiLevelType w:val="hybridMultilevel"/>
    <w:tmpl w:val="87B0F08E"/>
    <w:lvl w:ilvl="0" w:tplc="CCA672C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1FF1296F"/>
    <w:multiLevelType w:val="hybridMultilevel"/>
    <w:tmpl w:val="DC74DD58"/>
    <w:lvl w:ilvl="0" w:tplc="7A3CDFE4">
      <w:start w:val="1"/>
      <w:numFmt w:val="decimal"/>
      <w:lvlText w:val="%1."/>
      <w:lvlJc w:val="left"/>
      <w:pPr>
        <w:ind w:left="720" w:hanging="360"/>
      </w:pPr>
      <w:rPr>
        <w:rFonts w:ascii="Sylfaen" w:eastAsia="Sylfae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0476E4"/>
    <w:multiLevelType w:val="hybridMultilevel"/>
    <w:tmpl w:val="A66AE1E2"/>
    <w:lvl w:ilvl="0" w:tplc="51A45594">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204A619E"/>
    <w:multiLevelType w:val="hybridMultilevel"/>
    <w:tmpl w:val="70D281F0"/>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7">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2B1DBF"/>
    <w:multiLevelType w:val="hybridMultilevel"/>
    <w:tmpl w:val="AD9EF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221079D"/>
    <w:multiLevelType w:val="hybridMultilevel"/>
    <w:tmpl w:val="A4D86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34E0EA7"/>
    <w:multiLevelType w:val="hybridMultilevel"/>
    <w:tmpl w:val="97F4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E82F9F"/>
    <w:multiLevelType w:val="hybridMultilevel"/>
    <w:tmpl w:val="F29E4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51B27C9"/>
    <w:multiLevelType w:val="hybridMultilevel"/>
    <w:tmpl w:val="A508A580"/>
    <w:lvl w:ilvl="0" w:tplc="9C502AEA">
      <w:start w:val="1"/>
      <w:numFmt w:val="decimal"/>
      <w:lvlText w:val="%1."/>
      <w:lvlJc w:val="left"/>
      <w:pPr>
        <w:ind w:left="720" w:hanging="360"/>
      </w:pPr>
      <w:rPr>
        <w:rFonts w:eastAsia="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3453D6"/>
    <w:multiLevelType w:val="hybridMultilevel"/>
    <w:tmpl w:val="164A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5E28F8"/>
    <w:multiLevelType w:val="hybridMultilevel"/>
    <w:tmpl w:val="A6F44D7E"/>
    <w:lvl w:ilvl="0" w:tplc="21BED902">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27117464"/>
    <w:multiLevelType w:val="hybridMultilevel"/>
    <w:tmpl w:val="1C961DDA"/>
    <w:lvl w:ilvl="0" w:tplc="94AE6A50">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294744AA"/>
    <w:multiLevelType w:val="hybridMultilevel"/>
    <w:tmpl w:val="F06E61F8"/>
    <w:lvl w:ilvl="0" w:tplc="FBE8A77A">
      <w:start w:val="1"/>
      <w:numFmt w:val="decimal"/>
      <w:lvlText w:val="%1."/>
      <w:lvlJc w:val="left"/>
      <w:pPr>
        <w:ind w:left="786"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A3164AB"/>
    <w:multiLevelType w:val="hybridMultilevel"/>
    <w:tmpl w:val="79AC3A80"/>
    <w:lvl w:ilvl="0" w:tplc="CA0A8122">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681519"/>
    <w:multiLevelType w:val="hybridMultilevel"/>
    <w:tmpl w:val="A3DA6322"/>
    <w:lvl w:ilvl="0" w:tplc="FBE8A77A">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8E4A2C"/>
    <w:multiLevelType w:val="hybridMultilevel"/>
    <w:tmpl w:val="B82040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E96FC5"/>
    <w:multiLevelType w:val="multilevel"/>
    <w:tmpl w:val="1AF0E27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20E4B4E"/>
    <w:multiLevelType w:val="hybridMultilevel"/>
    <w:tmpl w:val="214A7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6">
    <w:nsid w:val="43782713"/>
    <w:multiLevelType w:val="hybridMultilevel"/>
    <w:tmpl w:val="9D3C9D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92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49103A3E"/>
    <w:multiLevelType w:val="hybridMultilevel"/>
    <w:tmpl w:val="10DAC274"/>
    <w:lvl w:ilvl="0" w:tplc="EA067946">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00B7431"/>
    <w:multiLevelType w:val="hybridMultilevel"/>
    <w:tmpl w:val="7534E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4057AB5"/>
    <w:multiLevelType w:val="hybridMultilevel"/>
    <w:tmpl w:val="C036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70054FD"/>
    <w:multiLevelType w:val="hybridMultilevel"/>
    <w:tmpl w:val="6D9469A6"/>
    <w:lvl w:ilvl="0" w:tplc="0437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nsid w:val="580E511A"/>
    <w:multiLevelType w:val="hybridMultilevel"/>
    <w:tmpl w:val="1BF4BF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0">
    <w:nsid w:val="58493D79"/>
    <w:multiLevelType w:val="hybridMultilevel"/>
    <w:tmpl w:val="A3DA6322"/>
    <w:lvl w:ilvl="0" w:tplc="FBE8A77A">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9AE3DAE"/>
    <w:multiLevelType w:val="hybridMultilevel"/>
    <w:tmpl w:val="F9B660D6"/>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2">
    <w:nsid w:val="5A7F70F6"/>
    <w:multiLevelType w:val="hybridMultilevel"/>
    <w:tmpl w:val="08CCD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ADB5DE3"/>
    <w:multiLevelType w:val="hybridMultilevel"/>
    <w:tmpl w:val="44D88556"/>
    <w:lvl w:ilvl="0" w:tplc="C5EC7594">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4">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21F085C"/>
    <w:multiLevelType w:val="hybridMultilevel"/>
    <w:tmpl w:val="17A45024"/>
    <w:lvl w:ilvl="0" w:tplc="E75A02D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8">
    <w:nsid w:val="659E3916"/>
    <w:multiLevelType w:val="hybridMultilevel"/>
    <w:tmpl w:val="A5808C34"/>
    <w:lvl w:ilvl="0" w:tplc="0B1A54DE">
      <w:start w:val="1"/>
      <w:numFmt w:val="bullet"/>
      <w:lvlText w:val=""/>
      <w:lvlJc w:val="left"/>
      <w:pPr>
        <w:ind w:left="63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9">
    <w:nsid w:val="67C12796"/>
    <w:multiLevelType w:val="hybridMultilevel"/>
    <w:tmpl w:val="7918F22A"/>
    <w:lvl w:ilvl="0" w:tplc="F39E891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6C3D39E2"/>
    <w:multiLevelType w:val="hybridMultilevel"/>
    <w:tmpl w:val="9D86BF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F7769F5"/>
    <w:multiLevelType w:val="hybridMultilevel"/>
    <w:tmpl w:val="47B8E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0EA0B40"/>
    <w:multiLevelType w:val="hybridMultilevel"/>
    <w:tmpl w:val="7A52238E"/>
    <w:lvl w:ilvl="0" w:tplc="438E00A8">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4">
    <w:nsid w:val="74220707"/>
    <w:multiLevelType w:val="multilevel"/>
    <w:tmpl w:val="70E22542"/>
    <w:lvl w:ilvl="0">
      <w:start w:val="25"/>
      <w:numFmt w:val="decimal"/>
      <w:lvlText w:val="%1"/>
      <w:lvlJc w:val="left"/>
      <w:pPr>
        <w:ind w:left="570" w:hanging="570"/>
      </w:pPr>
      <w:rPr>
        <w:rFonts w:hint="default"/>
      </w:rPr>
    </w:lvl>
    <w:lvl w:ilvl="1">
      <w:start w:val="60"/>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nsid w:val="755C112B"/>
    <w:multiLevelType w:val="hybridMultilevel"/>
    <w:tmpl w:val="A95A4AC8"/>
    <w:lvl w:ilvl="0" w:tplc="0409000B">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6">
    <w:nsid w:val="75981DD1"/>
    <w:multiLevelType w:val="hybridMultilevel"/>
    <w:tmpl w:val="4AECB5F8"/>
    <w:lvl w:ilvl="0" w:tplc="18AE122A">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7">
    <w:nsid w:val="75DC3F18"/>
    <w:multiLevelType w:val="hybridMultilevel"/>
    <w:tmpl w:val="EBD4D2EA"/>
    <w:lvl w:ilvl="0" w:tplc="DCA2EB2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6C24A7A"/>
    <w:multiLevelType w:val="hybridMultilevel"/>
    <w:tmpl w:val="6FD47CE2"/>
    <w:lvl w:ilvl="0" w:tplc="573AE24E">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9">
    <w:nsid w:val="76E32757"/>
    <w:multiLevelType w:val="hybridMultilevel"/>
    <w:tmpl w:val="8DB0FAB6"/>
    <w:lvl w:ilvl="0" w:tplc="BB2ACDE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0">
    <w:nsid w:val="78122C0D"/>
    <w:multiLevelType w:val="hybridMultilevel"/>
    <w:tmpl w:val="5DE241DC"/>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1">
    <w:nsid w:val="793A08E3"/>
    <w:multiLevelType w:val="hybridMultilevel"/>
    <w:tmpl w:val="DDF48E4A"/>
    <w:lvl w:ilvl="0" w:tplc="43FC878E">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2">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0"/>
  </w:num>
  <w:num w:numId="3">
    <w:abstractNumId w:val="56"/>
  </w:num>
  <w:num w:numId="4">
    <w:abstractNumId w:val="52"/>
  </w:num>
  <w:num w:numId="5">
    <w:abstractNumId w:val="16"/>
  </w:num>
  <w:num w:numId="6">
    <w:abstractNumId w:val="55"/>
  </w:num>
  <w:num w:numId="7">
    <w:abstractNumId w:val="50"/>
  </w:num>
  <w:num w:numId="8">
    <w:abstractNumId w:val="37"/>
  </w:num>
  <w:num w:numId="9">
    <w:abstractNumId w:val="73"/>
  </w:num>
  <w:num w:numId="10">
    <w:abstractNumId w:val="67"/>
  </w:num>
  <w:num w:numId="11">
    <w:abstractNumId w:val="31"/>
  </w:num>
  <w:num w:numId="12">
    <w:abstractNumId w:val="48"/>
  </w:num>
  <w:num w:numId="13">
    <w:abstractNumId w:val="72"/>
  </w:num>
  <w:num w:numId="14">
    <w:abstractNumId w:val="51"/>
  </w:num>
  <w:num w:numId="15">
    <w:abstractNumId w:val="70"/>
  </w:num>
  <w:num w:numId="16">
    <w:abstractNumId w:val="33"/>
  </w:num>
  <w:num w:numId="17">
    <w:abstractNumId w:val="30"/>
  </w:num>
  <w:num w:numId="18">
    <w:abstractNumId w:val="64"/>
  </w:num>
  <w:num w:numId="19">
    <w:abstractNumId w:val="57"/>
  </w:num>
  <w:num w:numId="20">
    <w:abstractNumId w:val="6"/>
  </w:num>
  <w:num w:numId="21">
    <w:abstractNumId w:val="32"/>
  </w:num>
  <w:num w:numId="22">
    <w:abstractNumId w:val="54"/>
  </w:num>
  <w:num w:numId="23">
    <w:abstractNumId w:val="26"/>
  </w:num>
  <w:num w:numId="24">
    <w:abstractNumId w:val="59"/>
  </w:num>
  <w:num w:numId="25">
    <w:abstractNumId w:val="25"/>
  </w:num>
  <w:num w:numId="26">
    <w:abstractNumId w:val="44"/>
  </w:num>
  <w:num w:numId="27">
    <w:abstractNumId w:val="29"/>
  </w:num>
  <w:num w:numId="28">
    <w:abstractNumId w:val="69"/>
  </w:num>
  <w:num w:numId="29">
    <w:abstractNumId w:val="17"/>
  </w:num>
  <w:num w:numId="30">
    <w:abstractNumId w:val="60"/>
  </w:num>
  <w:num w:numId="31">
    <w:abstractNumId w:val="41"/>
  </w:num>
  <w:num w:numId="32">
    <w:abstractNumId w:val="45"/>
  </w:num>
  <w:num w:numId="33">
    <w:abstractNumId w:val="49"/>
  </w:num>
  <w:num w:numId="34">
    <w:abstractNumId w:val="10"/>
  </w:num>
  <w:num w:numId="35">
    <w:abstractNumId w:val="19"/>
  </w:num>
  <w:num w:numId="36">
    <w:abstractNumId w:val="21"/>
  </w:num>
  <w:num w:numId="37">
    <w:abstractNumId w:val="63"/>
  </w:num>
  <w:num w:numId="38">
    <w:abstractNumId w:val="35"/>
  </w:num>
  <w:num w:numId="39">
    <w:abstractNumId w:val="39"/>
  </w:num>
  <w:num w:numId="40">
    <w:abstractNumId w:val="28"/>
  </w:num>
  <w:num w:numId="41">
    <w:abstractNumId w:val="12"/>
  </w:num>
  <w:num w:numId="42">
    <w:abstractNumId w:val="65"/>
  </w:num>
  <w:num w:numId="43">
    <w:abstractNumId w:val="43"/>
  </w:num>
  <w:num w:numId="44">
    <w:abstractNumId w:val="68"/>
  </w:num>
  <w:num w:numId="45">
    <w:abstractNumId w:val="71"/>
  </w:num>
  <w:num w:numId="46">
    <w:abstractNumId w:val="7"/>
  </w:num>
  <w:num w:numId="47">
    <w:abstractNumId w:val="66"/>
  </w:num>
  <w:num w:numId="48">
    <w:abstractNumId w:val="13"/>
  </w:num>
  <w:num w:numId="49">
    <w:abstractNumId w:val="2"/>
  </w:num>
  <w:num w:numId="50">
    <w:abstractNumId w:val="23"/>
  </w:num>
  <w:num w:numId="51">
    <w:abstractNumId w:val="36"/>
  </w:num>
  <w:num w:numId="52">
    <w:abstractNumId w:val="61"/>
  </w:num>
  <w:num w:numId="53">
    <w:abstractNumId w:val="38"/>
  </w:num>
  <w:num w:numId="54">
    <w:abstractNumId w:val="11"/>
  </w:num>
  <w:num w:numId="55">
    <w:abstractNumId w:val="20"/>
  </w:num>
  <w:num w:numId="56">
    <w:abstractNumId w:val="22"/>
  </w:num>
  <w:num w:numId="57">
    <w:abstractNumId w:val="34"/>
  </w:num>
  <w:num w:numId="58">
    <w:abstractNumId w:val="3"/>
  </w:num>
  <w:num w:numId="59">
    <w:abstractNumId w:val="1"/>
  </w:num>
  <w:num w:numId="60">
    <w:abstractNumId w:val="14"/>
  </w:num>
  <w:num w:numId="61">
    <w:abstractNumId w:val="58"/>
  </w:num>
  <w:num w:numId="62">
    <w:abstractNumId w:val="47"/>
  </w:num>
  <w:num w:numId="63">
    <w:abstractNumId w:val="5"/>
  </w:num>
  <w:num w:numId="64">
    <w:abstractNumId w:val="46"/>
  </w:num>
  <w:num w:numId="65">
    <w:abstractNumId w:val="9"/>
  </w:num>
  <w:num w:numId="66">
    <w:abstractNumId w:val="42"/>
  </w:num>
  <w:num w:numId="67">
    <w:abstractNumId w:val="18"/>
  </w:num>
  <w:num w:numId="68">
    <w:abstractNumId w:val="27"/>
  </w:num>
  <w:num w:numId="69">
    <w:abstractNumId w:val="62"/>
  </w:num>
  <w:num w:numId="70">
    <w:abstractNumId w:val="4"/>
  </w:num>
  <w:num w:numId="71">
    <w:abstractNumId w:val="53"/>
  </w:num>
  <w:num w:numId="72">
    <w:abstractNumId w:val="24"/>
  </w:num>
  <w:num w:numId="73">
    <w:abstractNumId w:val="15"/>
  </w:num>
  <w:num w:numId="74">
    <w:abstractNumId w:val="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9E6"/>
    <w:rsid w:val="00017511"/>
    <w:rsid w:val="00031776"/>
    <w:rsid w:val="000428F3"/>
    <w:rsid w:val="000550C0"/>
    <w:rsid w:val="00062DE0"/>
    <w:rsid w:val="000633A6"/>
    <w:rsid w:val="000A1523"/>
    <w:rsid w:val="000D446B"/>
    <w:rsid w:val="000E726E"/>
    <w:rsid w:val="0014771F"/>
    <w:rsid w:val="0015670D"/>
    <w:rsid w:val="00166101"/>
    <w:rsid w:val="00183724"/>
    <w:rsid w:val="001A0CD2"/>
    <w:rsid w:val="00262918"/>
    <w:rsid w:val="00293F83"/>
    <w:rsid w:val="002A1137"/>
    <w:rsid w:val="002A402D"/>
    <w:rsid w:val="002A79E6"/>
    <w:rsid w:val="002F78E8"/>
    <w:rsid w:val="00314C36"/>
    <w:rsid w:val="00335151"/>
    <w:rsid w:val="003C1FCE"/>
    <w:rsid w:val="003F2606"/>
    <w:rsid w:val="004A6978"/>
    <w:rsid w:val="004F379D"/>
    <w:rsid w:val="005C12D0"/>
    <w:rsid w:val="005D2973"/>
    <w:rsid w:val="00696E9B"/>
    <w:rsid w:val="006B3B46"/>
    <w:rsid w:val="006C103B"/>
    <w:rsid w:val="00715C1F"/>
    <w:rsid w:val="007D3B4B"/>
    <w:rsid w:val="007E1547"/>
    <w:rsid w:val="008077E9"/>
    <w:rsid w:val="00845DAB"/>
    <w:rsid w:val="00856A25"/>
    <w:rsid w:val="008871AB"/>
    <w:rsid w:val="008A1690"/>
    <w:rsid w:val="008D0F04"/>
    <w:rsid w:val="00950EA7"/>
    <w:rsid w:val="00984BE0"/>
    <w:rsid w:val="00987D86"/>
    <w:rsid w:val="009F51CA"/>
    <w:rsid w:val="00A00734"/>
    <w:rsid w:val="00A50B9E"/>
    <w:rsid w:val="00A67171"/>
    <w:rsid w:val="00A95D4E"/>
    <w:rsid w:val="00AA0D80"/>
    <w:rsid w:val="00B35FEF"/>
    <w:rsid w:val="00B45D2D"/>
    <w:rsid w:val="00B50012"/>
    <w:rsid w:val="00B565C4"/>
    <w:rsid w:val="00B91D47"/>
    <w:rsid w:val="00BD0F70"/>
    <w:rsid w:val="00C04119"/>
    <w:rsid w:val="00C24B64"/>
    <w:rsid w:val="00C24E9E"/>
    <w:rsid w:val="00C42221"/>
    <w:rsid w:val="00C540F0"/>
    <w:rsid w:val="00C72EEC"/>
    <w:rsid w:val="00CC230C"/>
    <w:rsid w:val="00CD6184"/>
    <w:rsid w:val="00CF53FF"/>
    <w:rsid w:val="00D07AE0"/>
    <w:rsid w:val="00D139DB"/>
    <w:rsid w:val="00D9693C"/>
    <w:rsid w:val="00E126AB"/>
    <w:rsid w:val="00E12A16"/>
    <w:rsid w:val="00E257C2"/>
    <w:rsid w:val="00E4112C"/>
    <w:rsid w:val="00E55FE7"/>
    <w:rsid w:val="00E609D0"/>
    <w:rsid w:val="00E84E50"/>
    <w:rsid w:val="00E86CB2"/>
    <w:rsid w:val="00E92E99"/>
    <w:rsid w:val="00E952A9"/>
    <w:rsid w:val="00E96D5B"/>
    <w:rsid w:val="00F00F19"/>
    <w:rsid w:val="00F300FB"/>
    <w:rsid w:val="00F705B5"/>
    <w:rsid w:val="00F9241A"/>
    <w:rsid w:val="00FA43BA"/>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F8FF8-D252-4A90-B1ED-671D95B8F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37</Pages>
  <Words>11933</Words>
  <Characters>68020</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Ekaterine Adamia</cp:lastModifiedBy>
  <cp:revision>4</cp:revision>
  <cp:lastPrinted>2017-02-20T05:43:00Z</cp:lastPrinted>
  <dcterms:created xsi:type="dcterms:W3CDTF">2017-02-23T19:34:00Z</dcterms:created>
  <dcterms:modified xsi:type="dcterms:W3CDTF">2017-02-24T05:43:00Z</dcterms:modified>
</cp:coreProperties>
</file>